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e508" w14:textId="56ee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кейбір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2010 жылғы 23 маусымдағы № А-7/231 қаулысы. Ақмола облысының Әділет департаментінде 2010 жылғы 2 тамыздағы № 3369 тіркелді. Күші жойылды - Ақмола облысы әкімдігінің 2012 жылғы 15 қарашадағы № А-12/541 қаулысымен</w:t>
      </w:r>
    </w:p>
    <w:p>
      <w:pPr>
        <w:spacing w:after="0"/>
        <w:ind w:left="0"/>
        <w:jc w:val="both"/>
      </w:pPr>
      <w:r>
        <w:rPr>
          <w:rFonts w:ascii="Times New Roman"/>
          <w:b w:val="false"/>
          <w:i w:val="false"/>
          <w:color w:val="ff0000"/>
          <w:sz w:val="28"/>
        </w:rPr>
        <w:t>      Ескерту. Күші жойылды - Ақмола облысы әкімдігінің 15.11.2012 № А-12/541 (қол қойылған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Заңына сәйкес облыс әкімдігі ҚАУЛЫ ЕТЕДІ:</w:t>
      </w:r>
      <w:r>
        <w:br/>
      </w:r>
      <w:r>
        <w:rPr>
          <w:rFonts w:ascii="Times New Roman"/>
          <w:b w:val="false"/>
          <w:i w:val="false"/>
          <w:color w:val="000000"/>
          <w:sz w:val="28"/>
        </w:rPr>
        <w:t>
</w:t>
      </w:r>
      <w:r>
        <w:rPr>
          <w:rFonts w:ascii="Times New Roman"/>
          <w:b w:val="false"/>
          <w:i w:val="false"/>
          <w:color w:val="000000"/>
          <w:sz w:val="28"/>
        </w:rPr>
        <w:t>
      1. Ақмола облысы әкімдігінің «Ақмола облысының мекен-жайлық тіркелімінде тіркеу тәртібі және мекен-жай құрылымы туралы ережелерді бекіту туралы» 2007 жылғы 30 қаңтардағы </w:t>
      </w:r>
      <w:r>
        <w:rPr>
          <w:rFonts w:ascii="Times New Roman"/>
          <w:b w:val="false"/>
          <w:i w:val="false"/>
          <w:color w:val="000000"/>
          <w:sz w:val="28"/>
        </w:rPr>
        <w:t>№ А-2/31</w:t>
      </w:r>
      <w:r>
        <w:rPr>
          <w:rFonts w:ascii="Times New Roman"/>
          <w:b w:val="false"/>
          <w:i w:val="false"/>
          <w:color w:val="000000"/>
          <w:sz w:val="28"/>
        </w:rPr>
        <w:t xml:space="preserve"> қаулысына (Нормативтік құқықтық актілерінің мемлекеттік тіркеу тізілімінде № 3214 болып тіркелген, 2007 жылдың 15 наурызында «Арқа ажары» газетінде және 2007 жылдың 20 наурызында «Акмолинская правда»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преамбулада:</w:t>
      </w:r>
      <w:r>
        <w:br/>
      </w:r>
      <w:r>
        <w:rPr>
          <w:rFonts w:ascii="Times New Roman"/>
          <w:b w:val="false"/>
          <w:i w:val="false"/>
          <w:color w:val="000000"/>
          <w:sz w:val="28"/>
        </w:rPr>
        <w:t>
      «мемлекеттік басқару» сөздерінен кейін «және өзін-өзі басқару» сөздерімен толықтырылсын;</w:t>
      </w:r>
      <w:r>
        <w:br/>
      </w:r>
      <w:r>
        <w:rPr>
          <w:rFonts w:ascii="Times New Roman"/>
          <w:b w:val="false"/>
          <w:i w:val="false"/>
          <w:color w:val="000000"/>
          <w:sz w:val="28"/>
        </w:rPr>
        <w:t>
      «Ақмола облысында "электрондық әкімдік" қалыптастырудың 2006-2008 жылдарға арналған бағдарламасын бекіту туралы" облыстық мәслихаттың 2006 жылғы 29 қыркүйектегі </w:t>
      </w:r>
      <w:r>
        <w:rPr>
          <w:rFonts w:ascii="Times New Roman"/>
          <w:b w:val="false"/>
          <w:i w:val="false"/>
          <w:color w:val="000000"/>
          <w:sz w:val="28"/>
        </w:rPr>
        <w:t>№ 3С-22-10</w:t>
      </w:r>
      <w:r>
        <w:rPr>
          <w:rFonts w:ascii="Times New Roman"/>
          <w:b w:val="false"/>
          <w:i w:val="false"/>
          <w:color w:val="000000"/>
          <w:sz w:val="28"/>
        </w:rPr>
        <w:t xml:space="preserve"> шешімін жүзеге асыру мақсатында» сөздері алынып тасталсын;</w:t>
      </w:r>
      <w:r>
        <w:br/>
      </w:r>
      <w:r>
        <w:rPr>
          <w:rFonts w:ascii="Times New Roman"/>
          <w:b w:val="false"/>
          <w:i w:val="false"/>
          <w:color w:val="000000"/>
          <w:sz w:val="28"/>
        </w:rPr>
        <w:t>
</w:t>
      </w:r>
      <w:r>
        <w:rPr>
          <w:rFonts w:ascii="Times New Roman"/>
          <w:b w:val="false"/>
          <w:i w:val="false"/>
          <w:color w:val="000000"/>
          <w:sz w:val="28"/>
        </w:rPr>
        <w:t>
      2-тармақтағы «А.Қ.Нұрғалиевке» сөздері «Қ.Қ.Айтмұхаметовке» сөздеріне ауыстырылсын;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Ақмола облысының мекен-жайлық тіркелімінде тіркеу тәртібі және мекен-жай құрылымы туралы ережелерінде:</w:t>
      </w:r>
      <w:r>
        <w:br/>
      </w:r>
      <w:r>
        <w:rPr>
          <w:rFonts w:ascii="Times New Roman"/>
          <w:b w:val="false"/>
          <w:i w:val="false"/>
          <w:color w:val="000000"/>
          <w:sz w:val="28"/>
        </w:rPr>
        <w:t>
      «мемлекеттік басқару» сөздерінен кейін «және өзін-өзі басқару» сөздерімен толықтырылсын;</w:t>
      </w:r>
      <w:r>
        <w:br/>
      </w:r>
      <w:r>
        <w:rPr>
          <w:rFonts w:ascii="Times New Roman"/>
          <w:b w:val="false"/>
          <w:i w:val="false"/>
          <w:color w:val="000000"/>
          <w:sz w:val="28"/>
        </w:rPr>
        <w:t>
      «Ақмола облысында "электрондық әкімдік" қалыптастырудың 2006-2008 жылдарға арналған бағдарламасын бекіту туралы" облыстық мәслихаттың 2006 жылғы 29 қыркүйектегі </w:t>
      </w:r>
      <w:r>
        <w:rPr>
          <w:rFonts w:ascii="Times New Roman"/>
          <w:b w:val="false"/>
          <w:i w:val="false"/>
          <w:color w:val="000000"/>
          <w:sz w:val="28"/>
        </w:rPr>
        <w:t>№ 3С-22-10</w:t>
      </w:r>
      <w:r>
        <w:rPr>
          <w:rFonts w:ascii="Times New Roman"/>
          <w:b w:val="false"/>
          <w:i w:val="false"/>
          <w:color w:val="000000"/>
          <w:sz w:val="28"/>
        </w:rPr>
        <w:t xml:space="preserve"> шешімін жүзеге асыру мақсатында» сөздері алынып тасталсын.</w:t>
      </w:r>
      <w:r>
        <w:br/>
      </w:r>
      <w:r>
        <w:rPr>
          <w:rFonts w:ascii="Times New Roman"/>
          <w:b w:val="false"/>
          <w:i w:val="false"/>
          <w:color w:val="000000"/>
          <w:sz w:val="28"/>
        </w:rPr>
        <w:t>
</w:t>
      </w:r>
      <w:r>
        <w:rPr>
          <w:rFonts w:ascii="Times New Roman"/>
          <w:b w:val="false"/>
          <w:i w:val="false"/>
          <w:color w:val="000000"/>
          <w:sz w:val="28"/>
        </w:rPr>
        <w:t>
      2. Ақмола облысы әкімдігінің «Ақмола облысы аумағындағы елді мекеннің құрамдас бөліктеріне атау беру және қайта атау, жер учаскелеріне, ғимараттар мен имараттарға реттік нөмірлер беру талаптарын белгілеу ережелерін бекіту туралы» 2007 жылғы 30 қаңтардағы </w:t>
      </w:r>
      <w:r>
        <w:rPr>
          <w:rFonts w:ascii="Times New Roman"/>
          <w:b w:val="false"/>
          <w:i w:val="false"/>
          <w:color w:val="000000"/>
          <w:sz w:val="28"/>
        </w:rPr>
        <w:t>№ А-2/32</w:t>
      </w:r>
      <w:r>
        <w:rPr>
          <w:rFonts w:ascii="Times New Roman"/>
          <w:b w:val="false"/>
          <w:i w:val="false"/>
          <w:color w:val="000000"/>
          <w:sz w:val="28"/>
        </w:rPr>
        <w:t xml:space="preserve"> қаулысына (Нормативтік құқықтық актілерінің мемлекеттік тіркеу тізілімінде № 3215 болып тіркелген, 2007 жылдың 17 наурызында «Арқа ажары» газетінде және 2007 жылдың 6 наурызында «Акмолинская правда»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преамбулада:</w:t>
      </w:r>
      <w:r>
        <w:br/>
      </w:r>
      <w:r>
        <w:rPr>
          <w:rFonts w:ascii="Times New Roman"/>
          <w:b w:val="false"/>
          <w:i w:val="false"/>
          <w:color w:val="000000"/>
          <w:sz w:val="28"/>
        </w:rPr>
        <w:t>
      «мемлекеттік басқару» сөздерінен кейін «және өзін-өзі басқару» сөздерімен толықтырылсын;</w:t>
      </w:r>
      <w:r>
        <w:br/>
      </w:r>
      <w:r>
        <w:rPr>
          <w:rFonts w:ascii="Times New Roman"/>
          <w:b w:val="false"/>
          <w:i w:val="false"/>
          <w:color w:val="000000"/>
          <w:sz w:val="28"/>
        </w:rPr>
        <w:t>
      «Ақмола облысында "электрондық әкімдік" қалыптастырудың 2006-2008 жылдарға арналған бағдарламасын бекіту туралы" облыстық мәслихаттың 2006 жылғы 29 қыркүйектегі </w:t>
      </w:r>
      <w:r>
        <w:rPr>
          <w:rFonts w:ascii="Times New Roman"/>
          <w:b w:val="false"/>
          <w:i w:val="false"/>
          <w:color w:val="000000"/>
          <w:sz w:val="28"/>
        </w:rPr>
        <w:t>№ 3С-22-10</w:t>
      </w:r>
      <w:r>
        <w:rPr>
          <w:rFonts w:ascii="Times New Roman"/>
          <w:b w:val="false"/>
          <w:i w:val="false"/>
          <w:color w:val="000000"/>
          <w:sz w:val="28"/>
        </w:rPr>
        <w:t xml:space="preserve"> шешімін жүзеге асыру мақсатында» сөздері алынып тасталсын;</w:t>
      </w:r>
      <w:r>
        <w:br/>
      </w:r>
      <w:r>
        <w:rPr>
          <w:rFonts w:ascii="Times New Roman"/>
          <w:b w:val="false"/>
          <w:i w:val="false"/>
          <w:color w:val="000000"/>
          <w:sz w:val="28"/>
        </w:rPr>
        <w:t>
</w:t>
      </w:r>
      <w:r>
        <w:rPr>
          <w:rFonts w:ascii="Times New Roman"/>
          <w:b w:val="false"/>
          <w:i w:val="false"/>
          <w:color w:val="000000"/>
          <w:sz w:val="28"/>
        </w:rPr>
        <w:t>
      2-тармақтағы «А.Қ.Нұрғалиевке» сөздері «Қ.Қ.Айтмұхаметовке» сөздеріне ауыстырылсын;</w:t>
      </w:r>
      <w:r>
        <w:br/>
      </w:r>
      <w:r>
        <w:rPr>
          <w:rFonts w:ascii="Times New Roman"/>
          <w:b w:val="false"/>
          <w:i w:val="false"/>
          <w:color w:val="000000"/>
          <w:sz w:val="28"/>
        </w:rPr>
        <w:t>
</w:t>
      </w:r>
      <w:r>
        <w:rPr>
          <w:rFonts w:ascii="Times New Roman"/>
          <w:b w:val="false"/>
          <w:i w:val="false"/>
          <w:color w:val="000000"/>
          <w:sz w:val="28"/>
        </w:rPr>
        <w:t>
      Жоғарыда көрсетілген қаулымен бекітілген Ақмола облысы аумағындағы елді мекеннің құрамдас бөліктеріне атау беру және қайта атау, жер учаскелеріне, ғимараттар мен имараттарға реттік нөмірлер беру талаптарын белгілеу ережелерінде:</w:t>
      </w:r>
      <w:r>
        <w:br/>
      </w:r>
      <w:r>
        <w:rPr>
          <w:rFonts w:ascii="Times New Roman"/>
          <w:b w:val="false"/>
          <w:i w:val="false"/>
          <w:color w:val="000000"/>
          <w:sz w:val="28"/>
        </w:rPr>
        <w:t>
      «мемлекеттік басқару» сөздерінен кейін «және өзін-өзі басқару» сөздерімен толықтырылсын;</w:t>
      </w:r>
      <w:r>
        <w:br/>
      </w:r>
      <w:r>
        <w:rPr>
          <w:rFonts w:ascii="Times New Roman"/>
          <w:b w:val="false"/>
          <w:i w:val="false"/>
          <w:color w:val="000000"/>
          <w:sz w:val="28"/>
        </w:rPr>
        <w:t>
      «Ақмола облысында "электрондық әкімдік" қалыптастырудың 2006-2008 жылдарға арналған бағдарламасын бекіту туралы" облыстық мәслихаттың 2006 жылғы 29 қыркүйектегі </w:t>
      </w:r>
      <w:r>
        <w:rPr>
          <w:rFonts w:ascii="Times New Roman"/>
          <w:b w:val="false"/>
          <w:i w:val="false"/>
          <w:color w:val="000000"/>
          <w:sz w:val="28"/>
        </w:rPr>
        <w:t>№ 3С-22-10</w:t>
      </w:r>
      <w:r>
        <w:rPr>
          <w:rFonts w:ascii="Times New Roman"/>
          <w:b w:val="false"/>
          <w:i w:val="false"/>
          <w:color w:val="000000"/>
          <w:sz w:val="28"/>
        </w:rPr>
        <w:t xml:space="preserve"> шешімін жүзеге асыру мақсатында» сөздері алынып тасталсын;</w:t>
      </w:r>
      <w:r>
        <w:br/>
      </w:r>
      <w:r>
        <w:rPr>
          <w:rFonts w:ascii="Times New Roman"/>
          <w:b w:val="false"/>
          <w:i w:val="false"/>
          <w:color w:val="000000"/>
          <w:sz w:val="28"/>
        </w:rPr>
        <w:t>
</w:t>
      </w:r>
      <w:r>
        <w:rPr>
          <w:rFonts w:ascii="Times New Roman"/>
          <w:b w:val="false"/>
          <w:i w:val="false"/>
          <w:color w:val="000000"/>
          <w:sz w:val="28"/>
        </w:rPr>
        <w:t>
      1-тараудың 1-тармағы он жетінші азат жолымен келесі мазмұнда толықтырылсын:</w:t>
      </w:r>
      <w:r>
        <w:br/>
      </w:r>
      <w:r>
        <w:rPr>
          <w:rFonts w:ascii="Times New Roman"/>
          <w:b w:val="false"/>
          <w:i w:val="false"/>
          <w:color w:val="000000"/>
          <w:sz w:val="28"/>
        </w:rPr>
        <w:t>
      «тұрғын үй-коммуналдық шаруашылық органы – тұрғын үй-коммуналдық шаруашылық саласында тиісті әкімшілік-аумақтық бірлікті реттеуді жүзеге асыратын уәкілетті әкімдікпен жергілікті бюджеттен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2-тараудың 2-тармағы келесі мазмұнда 3)-тармақшамен толықтырылсын:</w:t>
      </w:r>
      <w:r>
        <w:br/>
      </w:r>
      <w:r>
        <w:rPr>
          <w:rFonts w:ascii="Times New Roman"/>
          <w:b w:val="false"/>
          <w:i w:val="false"/>
          <w:color w:val="000000"/>
          <w:sz w:val="28"/>
        </w:rPr>
        <w:t>
      «3) тұрғын үй-коммуналдық шаруашылық органдары.»;</w:t>
      </w:r>
      <w:r>
        <w:br/>
      </w:r>
      <w:r>
        <w:rPr>
          <w:rFonts w:ascii="Times New Roman"/>
          <w:b w:val="false"/>
          <w:i w:val="false"/>
          <w:color w:val="000000"/>
          <w:sz w:val="28"/>
        </w:rPr>
        <w:t>
</w:t>
      </w:r>
      <w:r>
        <w:rPr>
          <w:rFonts w:ascii="Times New Roman"/>
          <w:b w:val="false"/>
          <w:i w:val="false"/>
          <w:color w:val="000000"/>
          <w:sz w:val="28"/>
        </w:rPr>
        <w:t>
      3-тармақтың төртінші, жетінші, сегізінші және тоғызыншы азат жолдары алынып тасталсын;</w:t>
      </w:r>
      <w:r>
        <w:br/>
      </w:r>
      <w:r>
        <w:rPr>
          <w:rFonts w:ascii="Times New Roman"/>
          <w:b w:val="false"/>
          <w:i w:val="false"/>
          <w:color w:val="000000"/>
          <w:sz w:val="28"/>
        </w:rPr>
        <w:t>
</w:t>
      </w:r>
      <w:r>
        <w:rPr>
          <w:rFonts w:ascii="Times New Roman"/>
          <w:b w:val="false"/>
          <w:i w:val="false"/>
          <w:color w:val="000000"/>
          <w:sz w:val="28"/>
        </w:rPr>
        <w:t>
      келесі мазмұндағы 4-1-тармағымен толықтырылсын:</w:t>
      </w:r>
      <w:r>
        <w:br/>
      </w:r>
      <w:r>
        <w:rPr>
          <w:rFonts w:ascii="Times New Roman"/>
          <w:b w:val="false"/>
          <w:i w:val="false"/>
          <w:color w:val="000000"/>
          <w:sz w:val="28"/>
        </w:rPr>
        <w:t>
      «4-1. Тұрғын үй-коммуналдық шаруашылық органдарының мынадай өкілеттіктері бар:</w:t>
      </w:r>
      <w:r>
        <w:br/>
      </w:r>
      <w:r>
        <w:rPr>
          <w:rFonts w:ascii="Times New Roman"/>
          <w:b w:val="false"/>
          <w:i w:val="false"/>
          <w:color w:val="000000"/>
          <w:sz w:val="28"/>
        </w:rPr>
        <w:t>
      тілдерді дамыту органымен Ақмола облысының қалалары мен басқа елді мекендерінің көшелері көрсеткіштерінің, ғимараттар мен имараттардың реттік нөмірі көрсеткіштерінің, көше атауларының бұрыштық көрсеткіштерінің нобайын мемлекеттік және орыс тілдерінде келісуге;</w:t>
      </w:r>
      <w:r>
        <w:br/>
      </w:r>
      <w:r>
        <w:rPr>
          <w:rFonts w:ascii="Times New Roman"/>
          <w:b w:val="false"/>
          <w:i w:val="false"/>
          <w:color w:val="000000"/>
          <w:sz w:val="28"/>
        </w:rPr>
        <w:t xml:space="preserve">
      ғимараттар мен имараттардың реттік нөмірі көрсеткіштерінің жағдайын, ғимараттар мен имараттардың қасбеттерінде көшелер мен шағын аудандар атауларының көрсеткіштерін, тоғысуында белгіленген көшелердің көше атауларының бұрыштық көрсеткіштерін бақылауға; </w:t>
      </w:r>
      <w:r>
        <w:br/>
      </w:r>
      <w:r>
        <w:rPr>
          <w:rFonts w:ascii="Times New Roman"/>
          <w:b w:val="false"/>
          <w:i w:val="false"/>
          <w:color w:val="000000"/>
          <w:sz w:val="28"/>
        </w:rPr>
        <w:t xml:space="preserve">
      ғимараттар мен имараттардың реттік нөмірлер көрсеткіштерінің жоғалу, бұзылу, механикалық сыну деректері, көше атауларының бұрыштық көрсеткіштері анықталғанда және жоғалған немесе бұзылған көрсеткіштерді ауыстыруға тиісті тұлғалармен қабылданбаған деректер белгіленгенде Қазақстан Республикасы заңнамасына сәйкес шаралар қолдануға; </w:t>
      </w:r>
      <w:r>
        <w:br/>
      </w:r>
      <w:r>
        <w:rPr>
          <w:rFonts w:ascii="Times New Roman"/>
          <w:b w:val="false"/>
          <w:i w:val="false"/>
          <w:color w:val="000000"/>
          <w:sz w:val="28"/>
        </w:rPr>
        <w:t>
      осы Ережелердің 6-тарау 1-параграфының 49-тармақшасында қарастырылған жағдайлардан басқа көше атауларының бұрыштық көрсеткіштерін қондыруды, сондай-ақ оларды жөндеуді қамтамасыз етуге.</w:t>
      </w:r>
      <w:r>
        <w:br/>
      </w:r>
      <w:r>
        <w:rPr>
          <w:rFonts w:ascii="Times New Roman"/>
          <w:b w:val="false"/>
          <w:i w:val="false"/>
          <w:color w:val="000000"/>
          <w:sz w:val="28"/>
        </w:rPr>
        <w:t>
</w:t>
      </w:r>
      <w:r>
        <w:rPr>
          <w:rFonts w:ascii="Times New Roman"/>
          <w:b w:val="false"/>
          <w:i w:val="false"/>
          <w:color w:val="000000"/>
          <w:sz w:val="28"/>
        </w:rPr>
        <w:t>
      3-тараудың 6-тармағы жаңа редакцияда баяндалсын:</w:t>
      </w:r>
      <w:r>
        <w:br/>
      </w:r>
      <w:r>
        <w:rPr>
          <w:rFonts w:ascii="Times New Roman"/>
          <w:b w:val="false"/>
          <w:i w:val="false"/>
          <w:color w:val="000000"/>
          <w:sz w:val="28"/>
        </w:rPr>
        <w:t>
      «6. Атау беру мынадай кезеңдермен жүргізіледі:</w:t>
      </w:r>
      <w:r>
        <w:br/>
      </w:r>
      <w:r>
        <w:rPr>
          <w:rFonts w:ascii="Times New Roman"/>
          <w:b w:val="false"/>
          <w:i w:val="false"/>
          <w:color w:val="000000"/>
          <w:sz w:val="28"/>
        </w:rPr>
        <w:t>
      1) сәулет органы тілдерді дамыту органына қаланың немесе басқа елді мекен атаулары берілмеген, не болмаса кеңістік орналасу элементтері сызбасының қосымшасы мен атаулары ұқсас бөліктерінің тізбесін жібереді. Аталған тізбемен бірге сәулет органы сол жерлерде орналасқан жылжымайтын мүлік көшелердің тізбесін ұсынады;</w:t>
      </w:r>
      <w:r>
        <w:br/>
      </w:r>
      <w:r>
        <w:rPr>
          <w:rFonts w:ascii="Times New Roman"/>
          <w:b w:val="false"/>
          <w:i w:val="false"/>
          <w:color w:val="000000"/>
          <w:sz w:val="28"/>
        </w:rPr>
        <w:t>
      2) тілдерді дамыту органы облыстық маңызы бар қалалар, аудандық маңызы бар қалалар әкімдіктеріне, кенттер, ауылдар (селолар), ауылдық (селолық) округ әкімдеріне қалалар не басқа елді мекендер құрамдас бөліктеріне атау беру және қайта атау туралы мәселені қарауға енгізеді;</w:t>
      </w:r>
      <w:r>
        <w:br/>
      </w:r>
      <w:r>
        <w:rPr>
          <w:rFonts w:ascii="Times New Roman"/>
          <w:b w:val="false"/>
          <w:i w:val="false"/>
          <w:color w:val="000000"/>
          <w:sz w:val="28"/>
        </w:rPr>
        <w:t>
      3) облыстық маңызы бар қалалар әкімдіктері, аудандық маңызы бар қалалар, кент, ауыл (село), ауылдық (селолық) округ әкімі қалалар не басқа елді мекендер құрамдас бөліктеріне атау беру және қайта атау мақсатында тіл саясатын үйлестіруші маманның қатысуымен елді мекендерде азаматтардың жиынтығын шақырады;</w:t>
      </w:r>
      <w:r>
        <w:br/>
      </w:r>
      <w:r>
        <w:rPr>
          <w:rFonts w:ascii="Times New Roman"/>
          <w:b w:val="false"/>
          <w:i w:val="false"/>
          <w:color w:val="000000"/>
          <w:sz w:val="28"/>
        </w:rPr>
        <w:t>
      4) облыстық маңызы бар қалалар, аудандар әкімдіктері облыстық маңызы бар қалалар, аудандардың мәслихатымен бірге облыстық, аудандық маңызы бар қалалардың құрамдас бөліктеріне атау беру және қайта атау туралы шешімдерін қабылдайды;</w:t>
      </w:r>
      <w:r>
        <w:br/>
      </w:r>
      <w:r>
        <w:rPr>
          <w:rFonts w:ascii="Times New Roman"/>
          <w:b w:val="false"/>
          <w:i w:val="false"/>
          <w:color w:val="000000"/>
          <w:sz w:val="28"/>
        </w:rPr>
        <w:t>
      5) кент, ауыл (село), ауылдық (селолық) округ әкімдері елді мекендердің құрамдас бөліктеріне атау беру және қайта атау туралы шешімдерін қабылдайды;</w:t>
      </w:r>
      <w:r>
        <w:br/>
      </w:r>
      <w:r>
        <w:rPr>
          <w:rFonts w:ascii="Times New Roman"/>
          <w:b w:val="false"/>
          <w:i w:val="false"/>
          <w:color w:val="000000"/>
          <w:sz w:val="28"/>
        </w:rPr>
        <w:t>
      6) сәулет органдары қалалар мен басқа елді мекендердің жеке нысандарына реттік нөмірлер беру не өзгерту туралы бұйрық шығарады.»;</w:t>
      </w:r>
      <w:r>
        <w:br/>
      </w:r>
      <w:r>
        <w:rPr>
          <w:rFonts w:ascii="Times New Roman"/>
          <w:b w:val="false"/>
          <w:i w:val="false"/>
          <w:color w:val="000000"/>
          <w:sz w:val="28"/>
        </w:rPr>
        <w:t>
</w:t>
      </w:r>
      <w:r>
        <w:rPr>
          <w:rFonts w:ascii="Times New Roman"/>
          <w:b w:val="false"/>
          <w:i w:val="false"/>
          <w:color w:val="000000"/>
          <w:sz w:val="28"/>
        </w:rPr>
        <w:t>
      24, 25-тармақтар алынып тасталсын;</w:t>
      </w:r>
      <w:r>
        <w:br/>
      </w:r>
      <w:r>
        <w:rPr>
          <w:rFonts w:ascii="Times New Roman"/>
          <w:b w:val="false"/>
          <w:i w:val="false"/>
          <w:color w:val="000000"/>
          <w:sz w:val="28"/>
        </w:rPr>
        <w:t>
</w:t>
      </w:r>
      <w:r>
        <w:rPr>
          <w:rFonts w:ascii="Times New Roman"/>
          <w:b w:val="false"/>
          <w:i w:val="false"/>
          <w:color w:val="000000"/>
          <w:sz w:val="28"/>
        </w:rPr>
        <w:t>
      47-тармақтың:</w:t>
      </w:r>
      <w:r>
        <w:br/>
      </w:r>
      <w:r>
        <w:rPr>
          <w:rFonts w:ascii="Times New Roman"/>
          <w:b w:val="false"/>
          <w:i w:val="false"/>
          <w:color w:val="000000"/>
          <w:sz w:val="28"/>
        </w:rPr>
        <w:t>
      2)-тармақшасындағы:</w:t>
      </w:r>
      <w:r>
        <w:br/>
      </w:r>
      <w:r>
        <w:rPr>
          <w:rFonts w:ascii="Times New Roman"/>
          <w:b w:val="false"/>
          <w:i w:val="false"/>
          <w:color w:val="000000"/>
          <w:sz w:val="28"/>
        </w:rPr>
        <w:t>
      «сәулет» сөзі «тұрғын үй-коммуналдық шаруашылық» сөздерімен ауыстырылсын;</w:t>
      </w:r>
      <w:r>
        <w:br/>
      </w:r>
      <w:r>
        <w:rPr>
          <w:rFonts w:ascii="Times New Roman"/>
          <w:b w:val="false"/>
          <w:i w:val="false"/>
          <w:color w:val="000000"/>
          <w:sz w:val="28"/>
        </w:rPr>
        <w:t>
      «облыстық және қалалық» сөздері «база деректерінен сәулет органдарымен берілген» сөздерімен ауыстырылсын;</w:t>
      </w:r>
      <w:r>
        <w:br/>
      </w:r>
      <w:r>
        <w:rPr>
          <w:rFonts w:ascii="Times New Roman"/>
          <w:b w:val="false"/>
          <w:i w:val="false"/>
          <w:color w:val="000000"/>
          <w:sz w:val="28"/>
        </w:rPr>
        <w:t>
</w:t>
      </w:r>
      <w:r>
        <w:rPr>
          <w:rFonts w:ascii="Times New Roman"/>
          <w:b w:val="false"/>
          <w:i w:val="false"/>
          <w:color w:val="000000"/>
          <w:sz w:val="28"/>
        </w:rPr>
        <w:t>
      48-тармағындағы «мемлекеттік» сөзі «жергілікті» сөзімен ауыстырылсын;</w:t>
      </w:r>
      <w:r>
        <w:br/>
      </w:r>
      <w:r>
        <w:rPr>
          <w:rFonts w:ascii="Times New Roman"/>
          <w:b w:val="false"/>
          <w:i w:val="false"/>
          <w:color w:val="000000"/>
          <w:sz w:val="28"/>
        </w:rPr>
        <w:t>
</w:t>
      </w:r>
      <w:r>
        <w:rPr>
          <w:rFonts w:ascii="Times New Roman"/>
          <w:b w:val="false"/>
          <w:i w:val="false"/>
          <w:color w:val="000000"/>
          <w:sz w:val="28"/>
        </w:rPr>
        <w:t>
      69-тармақтың:</w:t>
      </w:r>
      <w:r>
        <w:br/>
      </w:r>
      <w:r>
        <w:rPr>
          <w:rFonts w:ascii="Times New Roman"/>
          <w:b w:val="false"/>
          <w:i w:val="false"/>
          <w:color w:val="000000"/>
          <w:sz w:val="28"/>
        </w:rPr>
        <w:t>
      «ұстауға міндетті» сөздері «ұстайды» сөзімен ауыстырылсын;</w:t>
      </w:r>
      <w:r>
        <w:br/>
      </w:r>
      <w:r>
        <w:rPr>
          <w:rFonts w:ascii="Times New Roman"/>
          <w:b w:val="false"/>
          <w:i w:val="false"/>
          <w:color w:val="000000"/>
          <w:sz w:val="28"/>
        </w:rPr>
        <w:t>
</w:t>
      </w:r>
      <w:r>
        <w:rPr>
          <w:rFonts w:ascii="Times New Roman"/>
          <w:b w:val="false"/>
          <w:i w:val="false"/>
          <w:color w:val="000000"/>
          <w:sz w:val="28"/>
        </w:rPr>
        <w:t>
      70-тармақтың:</w:t>
      </w:r>
      <w:r>
        <w:br/>
      </w:r>
      <w:r>
        <w:rPr>
          <w:rFonts w:ascii="Times New Roman"/>
          <w:b w:val="false"/>
          <w:i w:val="false"/>
          <w:color w:val="000000"/>
          <w:sz w:val="28"/>
        </w:rPr>
        <w:t>
      «меншік иелері (баланс ұстаушылар) ауыстыруы қажет» сөздері «меншік иелері (баланс ұстаушылар) ауыстырады» сөздерімен ауыстырылсын;</w:t>
      </w:r>
      <w:r>
        <w:br/>
      </w:r>
      <w:r>
        <w:rPr>
          <w:rFonts w:ascii="Times New Roman"/>
          <w:b w:val="false"/>
          <w:i w:val="false"/>
          <w:color w:val="000000"/>
          <w:sz w:val="28"/>
        </w:rPr>
        <w:t>
</w:t>
      </w:r>
      <w:r>
        <w:rPr>
          <w:rFonts w:ascii="Times New Roman"/>
          <w:b w:val="false"/>
          <w:i w:val="false"/>
          <w:color w:val="000000"/>
          <w:sz w:val="28"/>
        </w:rPr>
        <w:t>
      71-тармақтың:</w:t>
      </w:r>
      <w:r>
        <w:br/>
      </w:r>
      <w:r>
        <w:rPr>
          <w:rFonts w:ascii="Times New Roman"/>
          <w:b w:val="false"/>
          <w:i w:val="false"/>
          <w:color w:val="000000"/>
          <w:sz w:val="28"/>
        </w:rPr>
        <w:t>
      «қамтамасыз етуі қажет» сөздері «қамтамасыз етеді» сөздерімен ауыстырылсын;</w:t>
      </w:r>
      <w:r>
        <w:br/>
      </w:r>
      <w:r>
        <w:rPr>
          <w:rFonts w:ascii="Times New Roman"/>
          <w:b w:val="false"/>
          <w:i w:val="false"/>
          <w:color w:val="000000"/>
          <w:sz w:val="28"/>
        </w:rPr>
        <w:t>
</w:t>
      </w:r>
      <w:r>
        <w:rPr>
          <w:rFonts w:ascii="Times New Roman"/>
          <w:b w:val="false"/>
          <w:i w:val="false"/>
          <w:color w:val="000000"/>
          <w:sz w:val="28"/>
        </w:rPr>
        <w:t>
      72-тармақтың:</w:t>
      </w:r>
      <w:r>
        <w:br/>
      </w:r>
      <w:r>
        <w:rPr>
          <w:rFonts w:ascii="Times New Roman"/>
          <w:b w:val="false"/>
          <w:i w:val="false"/>
          <w:color w:val="000000"/>
          <w:sz w:val="28"/>
        </w:rPr>
        <w:t>
      «сәулет органының» сөздерінен кейін «шешімі» сөзі «бұйрығы» сөзімен ауыстырылсын;</w:t>
      </w:r>
      <w:r>
        <w:br/>
      </w:r>
      <w:r>
        <w:rPr>
          <w:rFonts w:ascii="Times New Roman"/>
          <w:b w:val="false"/>
          <w:i w:val="false"/>
          <w:color w:val="000000"/>
          <w:sz w:val="28"/>
        </w:rPr>
        <w:t>
</w:t>
      </w:r>
      <w:r>
        <w:rPr>
          <w:rFonts w:ascii="Times New Roman"/>
          <w:b w:val="false"/>
          <w:i w:val="false"/>
          <w:color w:val="000000"/>
          <w:sz w:val="28"/>
        </w:rPr>
        <w:t>
      74-тармақ алынып тасталсын.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Қ.Қ.Айтмұхаметовке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Облыс әкімі                                С.Дьяченко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