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533d" w14:textId="7ee5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 азаматтарды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2009 жылғы 8 қаңтардағы N 2 қаулысы. Оңтүстік Қазақстан облысы Шымкент қаласының Әділет басқармасында 2009 жылғы 9 қаңтарда N 14-1-86 тіркелді. Қолданылу мерзімінің аяқталуына байланысты шешімнің күші жойылды - Шымкент қаласы Әділет басқармасының 2010 жылғы 5 мамырдағы N 1-10444/02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Шымкент қаласы Әділет басқармасының 2010.05.05 N 1-10444/02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жұмыссыздарды қоғамдық жұмыстарға жіберу мақсатында, Шымкент қаласы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2009 жылға арналған ұйымдардың тізбесі, қоғамдық жұмыстардың түрлері мен көлемі бекітілсін. </w:t>
      </w:r>
      <w:r>
        <w:br/>
      </w:r>
      <w:r>
        <w:rPr>
          <w:rFonts w:ascii="Times New Roman"/>
          <w:b w:val="false"/>
          <w:i w:val="false"/>
          <w:color w:val="000000"/>
          <w:sz w:val="28"/>
        </w:rPr>
        <w:t>
</w:t>
      </w:r>
      <w:r>
        <w:rPr>
          <w:rFonts w:ascii="Times New Roman"/>
          <w:b w:val="false"/>
          <w:i w:val="false"/>
          <w:color w:val="000000"/>
          <w:sz w:val="28"/>
        </w:rPr>
        <w:t xml:space="preserve">
      2. Шымкент қаласының жұмыспен қамту және әлеуметтік бағдарламалар бөлімімен (Л.А.Мақашева) бекітілген тізбеге сәйкес 2009 жылға арналған қала бюджетінде қоғамдық жұмыстарға қарастырылған қаражат шегінде жұмыссыздарды қоғамдық жұмыстарға жіберу жүзеге асырылсын. </w:t>
      </w:r>
      <w:r>
        <w:br/>
      </w:r>
      <w:r>
        <w:rPr>
          <w:rFonts w:ascii="Times New Roman"/>
          <w:b w:val="false"/>
          <w:i w:val="false"/>
          <w:color w:val="000000"/>
          <w:sz w:val="28"/>
        </w:rPr>
        <w:t>
</w:t>
      </w:r>
      <w:r>
        <w:rPr>
          <w:rFonts w:ascii="Times New Roman"/>
          <w:b w:val="false"/>
          <w:i w:val="false"/>
          <w:color w:val="000000"/>
          <w:sz w:val="28"/>
        </w:rPr>
        <w:t xml:space="preserve">
      3. Қоғамдық жұмыстарға қатысатын жұмыссыздардың еңбек ақысы жалақының ең төменгі мөлшерінде белгіленсін. </w:t>
      </w:r>
      <w:r>
        <w:br/>
      </w:r>
      <w:r>
        <w:rPr>
          <w:rFonts w:ascii="Times New Roman"/>
          <w:b w:val="false"/>
          <w:i w:val="false"/>
          <w:color w:val="000000"/>
          <w:sz w:val="28"/>
        </w:rPr>
        <w:t>
</w:t>
      </w:r>
      <w:r>
        <w:rPr>
          <w:rFonts w:ascii="Times New Roman"/>
          <w:b w:val="false"/>
          <w:i w:val="false"/>
          <w:color w:val="000000"/>
          <w:sz w:val="28"/>
        </w:rPr>
        <w:t xml:space="preserve">
      4. Шымкент қаласының қаржы бөлімі (Г.М.Құрманбекова) қоғамдық жұмыстарға жұмылдырылған жұмыссыздардың еңбек ақысын төлеуге қаражаттың уақтылы бөлінуін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орындалуына бақылау қала әкімінің орынбасары Ж.М.Күздеубаевқа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Қала әкімі                                       А.Жетпісбаев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Шымкент қаласы әкімдігінің </w:t>
      </w:r>
      <w:r>
        <w:br/>
      </w:r>
      <w:r>
        <w:rPr>
          <w:rFonts w:ascii="Times New Roman"/>
          <w:b w:val="false"/>
          <w:i w:val="false"/>
          <w:color w:val="000000"/>
          <w:sz w:val="28"/>
        </w:rPr>
        <w:t xml:space="preserve">
2009 жылдың 8 қаңтар </w:t>
      </w:r>
      <w:r>
        <w:br/>
      </w:r>
      <w:r>
        <w:rPr>
          <w:rFonts w:ascii="Times New Roman"/>
          <w:b w:val="false"/>
          <w:i w:val="false"/>
          <w:color w:val="000000"/>
          <w:sz w:val="28"/>
        </w:rPr>
        <w:t xml:space="preserve">
N 2 қаулысымен бекітілген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2009 жылға арналған ұйымдардың тізбесі, қоғамдық жұмыстардың түрлері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5211"/>
        <w:gridCol w:w="3030"/>
        <w:gridCol w:w="2889"/>
      </w:tblGrid>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N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Ұйымдардың тізбесі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Жұмыстардың түрлері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Қамтылатын адам саны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 әкімдігі, Шымкент қаласының Еңбекші, Абай, Әл-Фараби аудан әкімдерінің аппараттары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Аймақтық қоғамдық жұмыстарды өткізуге көмектесу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қаласының Еңбекші, Абай, Әл-Фараби аудан әкімдерінің аппараттары, Шымкент қаласының тұрғын үй коммуналдық шаруашылық, жолаушылар көлігі және автомобиль жолдары бөлімі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Жолдар құрылысы және жолдарды жөндеу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қаласының Еңбекші, Абай, Әл-Фараби аудан әкімдерінің аппараттары, Шымкент қаласының тұрғын үй коммуналдық шаруашылық, жолаушылар көлігі және автомобиль жолдары бөлімі, ЖШС "ЛТД-Тұрмыс"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Көгалдандыру, ағаштар отырғызу, қаланы көріктендіру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қалалық Абай, Еңбекші, Әл-Фараби аудандық полиция бөлімдері, Шымкент қаласының қорғаныс істері жөніндегі басқармасы мемлекеттік мекемесі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қаласының қорғаныс істері жөніндегі басқармасы мемлекеттік мекемесінің, ішкі істер бөлімдерінің жұмысына қатысу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қаласының Еңбекші, Абай, Әл-Фараби аудан әкімдерінің аппараттары, білім бөлімі, қала мектептері, құрылыс мекемелері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мәдени маңызы бар объектілерді, үйлерді салуға және жөндеуге қатысу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қаласының Еңбекші, Абай, Әл-Фараби аудан әкімдерінің аппараттары, Шымкент қаласының тұрғын үй коммуналдық шаруашылық, жолаушылар көлігі және автомобиль жолдары бөлімі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-коммуналдық шаруашылық ұйымдарына көмек көрсету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 әкімдігі, Шымкент қаласының Еңбекші, Абай, Әл-Фараби аудан әкімдерінің аппараттары, МКҚК "Шымкент мемлекеттік зоологиялық саябағы", ОҚО ІІД мекен-жай бюросы, ҚР Еңбек және халықты әлеуметтік қорғау Министірлігінің ОҚО бойынша бақылау және әлеуметтік қорғау департаменті, Зейнетақы төлеу жөніндегі Мемлекеттік орталықтың ОҚО филиалы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Шымкент қаласы әкімдігі, қалалық ауруханалар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Денсаулық сақтау саласындағы жұмыстарды ұйымдастыру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адам </w:t>
            </w:r>
          </w:p>
        </w:tc>
      </w:tr>
      <w:tr>
        <w:trPr>
          <w:trHeight w:val="120" w:hRule="atLeast"/>
        </w:trPr>
        <w:tc>
          <w:tcPr>
            <w:tcW w:w="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5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ОҚО "СодБи" қоғамдық қоры, "Қазақстан Республикасының ардагерлер ұйымы" қоғамдық бірлестігінің Шымкент қалалық филиалы, "Ғибрат" көп балалы аналар қоғамдық бірлестігі </w:t>
            </w:r>
          </w:p>
        </w:tc>
        <w:tc>
          <w:tcPr>
            <w:tcW w:w="3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ұйымдарға, қорларға көмек көрсету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 адам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 </w:t>
            </w:r>
            <w:r>
              <w:rPr>
                <w:rFonts w:ascii="Times New Roman"/>
                <w:b/>
                <w:i w:val="false"/>
                <w:color w:val="000000"/>
                <w:sz w:val="20"/>
              </w:rPr>
              <w:t xml:space="preserve">Ғ </w:t>
            </w:r>
            <w:r>
              <w:rPr>
                <w:rFonts w:ascii="Times New Roman"/>
                <w:b/>
                <w:i w:val="false"/>
                <w:color w:val="000000"/>
                <w:sz w:val="20"/>
              </w:rPr>
              <w:t xml:space="preserve">Ы: </w:t>
            </w:r>
          </w:p>
        </w:tc>
        <w:tc>
          <w:tcPr>
            <w:tcW w:w="2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2200 АДАМ </w:t>
            </w:r>
          </w:p>
        </w:tc>
      </w:tr>
    </w:tbl>
    <w:p>
      <w:pPr>
        <w:spacing w:after="0"/>
        <w:ind w:left="0"/>
        <w:jc w:val="both"/>
      </w:pPr>
      <w:r>
        <w:rPr>
          <w:rFonts w:ascii="Times New Roman"/>
          <w:b w:val="false"/>
          <w:i w:val="false"/>
          <w:color w:val="000000"/>
          <w:sz w:val="28"/>
        </w:rPr>
        <w:t xml:space="preserve">      Жұмыссыздардың қоғамдық жұмыстарды орташа жұмыс істеу мерзімі 1,3 ай. Іс жүзінде сұраныс пен ұсынысқа орай қоғамдық жұмыстардың кей біріне қатысушылардың саны, қатысудың ұзақтығы, қоғамдық жұмыстардың түрлері және ұйымдардың тізбесі 2009 жылға арналған қалалық бюджетте қоғамдық жұмыстарды өткізуге қарастырылған қаражат шегінде өзгертілуі мүмкін. </w:t>
      </w:r>
      <w:r>
        <w:br/>
      </w:r>
      <w:r>
        <w:rPr>
          <w:rFonts w:ascii="Times New Roman"/>
          <w:b w:val="false"/>
          <w:i w:val="false"/>
          <w:color w:val="000000"/>
          <w:sz w:val="28"/>
        </w:rPr>
        <w:t xml:space="preserve">
      Жұмыссыздардың жалақысы жеке еңбек шарты негізінде жалақының ең төмен мөлшерінде қалалық бюджеттен төленеді. Жұмыссыздарды қоғамдық жұмысқа пайдаланатын ұйымдар үстеме ақы белгілеу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