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a28d" w14:textId="da1a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Павлов ауылдық округі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Павлов селолық округінің әкімінің 2009 жылғы 19 қазандағы № 1 шешімі. Қостанай облысы Таран ауданының Павлов селолық округінің әкімінің 2009 жылғы 30 қазанда № 9-18-100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"селолық", "селоларының", "Павлов селосының", "селосының", "Апан селосының" деген сөздері "ауылдық", "ауылдарының", "Павловка ауылының", "ауылының", "Апановка ауылының" деген сөздермен ауыстырылсын - Қостанай облысы Таран ауданы Павлов ауылдық округі әкімінің 25.04.2014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"Қазақстан Республикасындағы әкімшілік–аймақтық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Павлов ауылдық округі Павловка ауылының атаусыз көшелеріне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Центральная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Целинная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тұйық көшесіне – Больничный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атаусыз тұйық көшесіне – Рабочий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атаусыз тұйық көшесіне – Молодежный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атаусыз тұйық көшесіне – Гагарин атындағы тұйық көше;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атаусыз тұйық көшесіне – Торговый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атаусыз тұйық көшесіне – Вачасов атындағы тұйық көше;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атаусыз тұйық көшесіне – Специалисттер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атаусыз тұйық көшесіне – Абай атындағы тұйық көше;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атаусыз тұйық көшесіне – Новый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атаусыз көшесіне – Промышленная зона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№ 13 атаусыз көшесіне – Карл Маркс көшесі;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№ 14 атаусыз көшесіне – Озерная көшесі;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№ 15 атаусыз көшесіне – Молодежная көшесі;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№ 16 атаусыз көшесіне – Школьная көшесі;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атаусыз көшесіне № 17 – Нижняя көшесі;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атаусыз көшесіне № 18 – Верхняя көшесі.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Қостанай облысы Таран ауданы Павлов селолық округі әкімдігінің 2010.04.20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12.03.2018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Павлов ауылдық округі Қоржынкөл ауылының атаусыз көшелеріне атау берілсін: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Школьная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Центральная көшесі;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Павлов ауылдық округі Апановка ауылының атаусыз көшелеріне атау берілсін: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Элеваторная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Автобазовская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Степная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Новая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Вокзальная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– Кооперативная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атаусыз көшесіне – Подстанция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атаусыз көшесіне – Центральная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атаусыз көшесіне – Молодежная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атаусыз тұйық көшесіне – Механический ток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атаусыз тұйық көшесіне – Специалисттер тұйық көшесі.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Қостанай облысы Таран ауданы Павлов селолық округі әкімдігінің 2010.04.20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Тойғанов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