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c73b" w14:textId="906c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2007 жылдың 31 қаңтардағы N 59 "Нысаналы топтарға жататын жұмыссыздарды жұмысқа орналастыру үшін әлеуметтік жұмыс орындарын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2009 жылғы 14 мамырдағы N 146 қаулысы. Алматы облысы Әділет департаменті Райымбек ауданының Әділет басқармасында 2009 жылы 27 мамырда N 2-15-71 тіркелді. Қолданылу мерзімінің аяқталуына байланысты қаулының күші жойылды - Алматы облысы Райымбек аудандық әкімдігінің 2013 жылғы 14 қарашадағы N 190 қаулысымен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Алматы облысы Райымбек аудандық әкімдігінің 14.11.2013  N 190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28 бабының</w:t>
      </w:r>
      <w:r>
        <w:rPr>
          <w:rFonts w:ascii="Times New Roman"/>
          <w:b w:val="false"/>
          <w:i w:val="false"/>
          <w:color w:val="000000"/>
          <w:sz w:val="28"/>
        </w:rPr>
        <w:t xml:space="preserve"> 1-тармағы 1-тармақшасына, Қазақстан Республикасының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Қазақстан Республикасының "Жергілікті мемлекеттік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Қазақстан Республикасы Үкіметінің 6.03.2009 жылғы N 264 "Мемлекет басшысының 2009 жылғы 6 наурыздағы "Дағдарыстан жаңарту мен дамуға" атты Қазақстан халқына Жолдауын іске асыру жөніндегі шаралар туралы"</w:t>
      </w:r>
      <w:r>
        <w:rPr>
          <w:rFonts w:ascii="Times New Roman"/>
          <w:b w:val="false"/>
          <w:i w:val="false"/>
          <w:color w:val="000000"/>
          <w:sz w:val="28"/>
        </w:rPr>
        <w:t> </w:t>
      </w:r>
      <w:r>
        <w:rPr>
          <w:rFonts w:ascii="Times New Roman"/>
          <w:b w:val="false"/>
          <w:i w:val="false"/>
          <w:color w:val="000000"/>
          <w:sz w:val="28"/>
        </w:rPr>
        <w:t>қаулысының 1-тармағының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Аталған қаулының бірінші тармағы мынандай редакцияда жазылсын:</w:t>
      </w:r>
      <w:r>
        <w:br/>
      </w:r>
      <w:r>
        <w:rPr>
          <w:rFonts w:ascii="Times New Roman"/>
          <w:b w:val="false"/>
          <w:i w:val="false"/>
          <w:color w:val="000000"/>
          <w:sz w:val="28"/>
        </w:rPr>
        <w:t>
      Әлеуметтік жұмыс орындарын ұйымдастыратын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Үшінші тармағының 1-тармақшасындағы "деп" деген сөз алынып тасталсын, 2 тармақшасы "жылдық жоспарға қосымша ұйымдастырылатын әлеуметтік жұмыс орнына қатысушы 1 адамның орташа еңбекақысы 30 мың теңгеден кем емес мөлшерде белгіленсін. Оның 50 пайызын, яғни 15 мың теңгесін жергілікті бюджет қаражаты есебінен төлеу"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Төртінші тармағындағы "Әлеуметтік жұмыс орындарына" деген сөздерден кейін "жіберілетін жұмыссыздардың еңбек ақысының қаржысын"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Қосымшаның 1 тармағының 1-тармақшасында "азаматтарға арналған" деген сөздер "азаматтарды қабылдайтын" деп, уақытша сипатта деген сөздерден кейінгі "болады" деген сөз "ұйымдастыратын" деп, "орындары" деген сөзден кейінгі "қолданылмайды" деген сөз "пайдаланылмайды" деп өзгертілсін және "әлеуметтік жұмыс орнына қатысушыға төленетін еңбекақының 50 пайызынан кем емес мөлшерін төлей алатын"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Қасымберкебаев Тәңірберген Қасымақынұлына жүктелсін.</w:t>
      </w:r>
      <w:r>
        <w:br/>
      </w:r>
      <w:r>
        <w:rPr>
          <w:rFonts w:ascii="Times New Roman"/>
          <w:b w:val="false"/>
          <w:i w:val="false"/>
          <w:color w:val="000000"/>
          <w:sz w:val="28"/>
        </w:rPr>
        <w:t>
</w:t>
      </w:r>
      <w:r>
        <w:rPr>
          <w:rFonts w:ascii="Times New Roman"/>
          <w:b w:val="false"/>
          <w:i w:val="false"/>
          <w:color w:val="000000"/>
          <w:sz w:val="28"/>
        </w:rPr>
        <w:t>
6. Жергілікті баспасөзде жарияланғаннан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Қ. Жаңабаев</w:t>
      </w:r>
    </w:p>
    <w:bookmarkStart w:name="z8" w:id="1"/>
    <w:p>
      <w:pPr>
        <w:spacing w:after="0"/>
        <w:ind w:left="0"/>
        <w:jc w:val="both"/>
      </w:pPr>
      <w:r>
        <w:rPr>
          <w:rFonts w:ascii="Times New Roman"/>
          <w:b w:val="false"/>
          <w:i w:val="false"/>
          <w:color w:val="000000"/>
          <w:sz w:val="28"/>
        </w:rPr>
        <w:t>
Райымбек ауданы әкімдігінің</w:t>
      </w:r>
      <w:r>
        <w:br/>
      </w:r>
      <w:r>
        <w:rPr>
          <w:rFonts w:ascii="Times New Roman"/>
          <w:b w:val="false"/>
          <w:i w:val="false"/>
          <w:color w:val="000000"/>
          <w:sz w:val="28"/>
        </w:rPr>
        <w:t>
"Нысаналы топтарға жататын</w:t>
      </w:r>
      <w:r>
        <w:br/>
      </w:r>
      <w:r>
        <w:rPr>
          <w:rFonts w:ascii="Times New Roman"/>
          <w:b w:val="false"/>
          <w:i w:val="false"/>
          <w:color w:val="000000"/>
          <w:sz w:val="28"/>
        </w:rPr>
        <w:t>
жұмыссыздарды жұмысқа орналастыру</w:t>
      </w:r>
      <w:r>
        <w:br/>
      </w:r>
      <w:r>
        <w:rPr>
          <w:rFonts w:ascii="Times New Roman"/>
          <w:b w:val="false"/>
          <w:i w:val="false"/>
          <w:color w:val="000000"/>
          <w:sz w:val="28"/>
        </w:rPr>
        <w:t>
үшін әлеуметтік жұмыс орындарын</w:t>
      </w:r>
      <w:r>
        <w:br/>
      </w:r>
      <w:r>
        <w:rPr>
          <w:rFonts w:ascii="Times New Roman"/>
          <w:b w:val="false"/>
          <w:i w:val="false"/>
          <w:color w:val="000000"/>
          <w:sz w:val="28"/>
        </w:rPr>
        <w:t>
ұйымдастыру туралы" 2007 жылдың</w:t>
      </w:r>
      <w:r>
        <w:br/>
      </w:r>
      <w:r>
        <w:rPr>
          <w:rFonts w:ascii="Times New Roman"/>
          <w:b w:val="false"/>
          <w:i w:val="false"/>
          <w:color w:val="000000"/>
          <w:sz w:val="28"/>
        </w:rPr>
        <w:t>
31 қаңтардағы N 59 Қаулысына</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2009 жылдың</w:t>
      </w:r>
      <w:r>
        <w:br/>
      </w:r>
      <w:r>
        <w:rPr>
          <w:rFonts w:ascii="Times New Roman"/>
          <w:b w:val="false"/>
          <w:i w:val="false"/>
          <w:color w:val="000000"/>
          <w:sz w:val="28"/>
        </w:rPr>
        <w:t>
14 мамырдағы N 146 Қаулысына</w:t>
      </w:r>
      <w:r>
        <w:br/>
      </w:r>
      <w:r>
        <w:rPr>
          <w:rFonts w:ascii="Times New Roman"/>
          <w:b w:val="false"/>
          <w:i w:val="false"/>
          <w:color w:val="000000"/>
          <w:sz w:val="28"/>
        </w:rPr>
        <w:t>
қосымша</w:t>
      </w:r>
    </w:p>
    <w:bookmarkEnd w:id="1"/>
    <w:bookmarkStart w:name="z9" w:id="2"/>
    <w:p>
      <w:pPr>
        <w:spacing w:after="0"/>
        <w:ind w:left="0"/>
        <w:jc w:val="left"/>
      </w:pPr>
      <w:r>
        <w:rPr>
          <w:rFonts w:ascii="Times New Roman"/>
          <w:b/>
          <w:i w:val="false"/>
          <w:color w:val="000000"/>
        </w:rPr>
        <w:t xml:space="preserve"> 
Әлеуметтік жұмыс орындарын ұйымдастыруды ұсынатын жұмыс</w:t>
      </w:r>
      <w:r>
        <w:br/>
      </w:r>
      <w:r>
        <w:rPr>
          <w:rFonts w:ascii="Times New Roman"/>
          <w:b/>
          <w:i w:val="false"/>
          <w:color w:val="000000"/>
        </w:rPr>
        <w:t>
берушілерді іріктеу тәртібі.</w:t>
      </w:r>
    </w:p>
    <w:bookmarkEnd w:id="2"/>
    <w:bookmarkStart w:name="z10" w:id="3"/>
    <w:p>
      <w:pPr>
        <w:spacing w:after="0"/>
        <w:ind w:left="0"/>
        <w:jc w:val="both"/>
      </w:pPr>
      <w:r>
        <w:rPr>
          <w:rFonts w:ascii="Times New Roman"/>
          <w:b w:val="false"/>
          <w:i w:val="false"/>
          <w:color w:val="000000"/>
          <w:sz w:val="28"/>
        </w:rPr>
        <w:t>
      1. Әлеуметтік жұмыс орындарын ұйымдастыруды ұсынатын жұмыс берушілерді іріктеу келесі шарттармен анықталады:</w:t>
      </w:r>
      <w:r>
        <w:br/>
      </w:r>
      <w:r>
        <w:rPr>
          <w:rFonts w:ascii="Times New Roman"/>
          <w:b w:val="false"/>
          <w:i w:val="false"/>
          <w:color w:val="000000"/>
          <w:sz w:val="28"/>
        </w:rPr>
        <w:t>
</w:t>
      </w:r>
      <w:r>
        <w:rPr>
          <w:rFonts w:ascii="Times New Roman"/>
          <w:b w:val="false"/>
          <w:i w:val="false"/>
          <w:color w:val="000000"/>
          <w:sz w:val="28"/>
        </w:rPr>
        <w:t>
      1) әлеуметтік жұмыс орындарына жұмыссыз деп танылған халықтың нысаналы топтарына жататын азаматтарды қабылдайтын;</w:t>
      </w:r>
      <w:r>
        <w:br/>
      </w:r>
      <w:r>
        <w:rPr>
          <w:rFonts w:ascii="Times New Roman"/>
          <w:b w:val="false"/>
          <w:i w:val="false"/>
          <w:color w:val="000000"/>
          <w:sz w:val="28"/>
        </w:rPr>
        <w:t>
</w:t>
      </w:r>
      <w:r>
        <w:rPr>
          <w:rFonts w:ascii="Times New Roman"/>
          <w:b w:val="false"/>
          <w:i w:val="false"/>
          <w:color w:val="000000"/>
          <w:sz w:val="28"/>
        </w:rPr>
        <w:t>
      2) әлеуметтік жұмыс орындарын уақытша сипатта ұйымдастыратын және оларды ұйымдастыру үшін тұрақты және бос жұмыс орындарын пайдаланбайтын;</w:t>
      </w:r>
      <w:r>
        <w:br/>
      </w:r>
      <w:r>
        <w:rPr>
          <w:rFonts w:ascii="Times New Roman"/>
          <w:b w:val="false"/>
          <w:i w:val="false"/>
          <w:color w:val="000000"/>
          <w:sz w:val="28"/>
        </w:rPr>
        <w:t>
</w:t>
      </w:r>
      <w:r>
        <w:rPr>
          <w:rFonts w:ascii="Times New Roman"/>
          <w:b w:val="false"/>
          <w:i w:val="false"/>
          <w:color w:val="000000"/>
          <w:sz w:val="28"/>
        </w:rPr>
        <w:t>
      3) жұмыс беруші ретінде қолайлы кесте арқылы жартылай жұмыс күнін белгілеуге мүмкіндігі бар;</w:t>
      </w:r>
      <w:r>
        <w:br/>
      </w:r>
      <w:r>
        <w:rPr>
          <w:rFonts w:ascii="Times New Roman"/>
          <w:b w:val="false"/>
          <w:i w:val="false"/>
          <w:color w:val="000000"/>
          <w:sz w:val="28"/>
        </w:rPr>
        <w:t>
</w:t>
      </w:r>
      <w:r>
        <w:rPr>
          <w:rFonts w:ascii="Times New Roman"/>
          <w:b w:val="false"/>
          <w:i w:val="false"/>
          <w:color w:val="000000"/>
          <w:sz w:val="28"/>
        </w:rPr>
        <w:t>
      4) әлеуметтік жұмыс орнына қатысушыға төленетін еңбекақының 50 пайызын төлей алатын;</w:t>
      </w:r>
      <w:r>
        <w:br/>
      </w:r>
      <w:r>
        <w:rPr>
          <w:rFonts w:ascii="Times New Roman"/>
          <w:b w:val="false"/>
          <w:i w:val="false"/>
          <w:color w:val="000000"/>
          <w:sz w:val="28"/>
        </w:rPr>
        <w:t>
</w:t>
      </w:r>
      <w:r>
        <w:rPr>
          <w:rFonts w:ascii="Times New Roman"/>
          <w:b w:val="false"/>
          <w:i w:val="false"/>
          <w:color w:val="000000"/>
          <w:sz w:val="28"/>
        </w:rPr>
        <w:t>
      2. Халықтың нысаналы топтары үшін құрылатын әлеуметтік жұмыс орындары жұмыс беруші мен аудандық жұмыспен қамту және әлеуметтік бағдарламалар бөлімі арасында келісім шарт жасау арқылы жүзеге асырылады. Келісім шартта әлеуметтік жұмыс орнының түрі, көлемі, тараптардың міндеттері және еңбекақы көлемі мен мерзімі көрсетілуі тиіс.</w:t>
      </w:r>
      <w:r>
        <w:br/>
      </w:r>
      <w:r>
        <w:rPr>
          <w:rFonts w:ascii="Times New Roman"/>
          <w:b w:val="false"/>
          <w:i w:val="false"/>
          <w:color w:val="000000"/>
          <w:sz w:val="28"/>
        </w:rPr>
        <w:t>
</w:t>
      </w:r>
      <w:r>
        <w:rPr>
          <w:rFonts w:ascii="Times New Roman"/>
          <w:b w:val="false"/>
          <w:i w:val="false"/>
          <w:color w:val="000000"/>
          <w:sz w:val="28"/>
        </w:rPr>
        <w:t>
      3. Әлеуметтік жұмыс орындары халықтың нысаналы топтарына жататын жұмыссыз азаматтардың еңбекке бейімделуіне себеп болуы қажет.</w:t>
      </w:r>
      <w:r>
        <w:br/>
      </w:r>
      <w:r>
        <w:rPr>
          <w:rFonts w:ascii="Times New Roman"/>
          <w:b w:val="false"/>
          <w:i w:val="false"/>
          <w:color w:val="000000"/>
          <w:sz w:val="28"/>
        </w:rPr>
        <w:t>
</w:t>
      </w:r>
      <w:r>
        <w:rPr>
          <w:rFonts w:ascii="Times New Roman"/>
          <w:b w:val="false"/>
          <w:i w:val="false"/>
          <w:color w:val="000000"/>
          <w:sz w:val="28"/>
        </w:rPr>
        <w:t>
      4. Әлеуметтік жұмыс орындарын ұйымдастыру мен қаржыландыруды бақылау уәкілетті орган арқылы жүзеге асырылады.</w:t>
      </w:r>
    </w:p>
    <w:bookmarkEnd w:id="3"/>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аппаратының жетекшісі                      Қ. Төлепбердиев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