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4b0e" w14:textId="69a4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8 қазандағы № A-11/423 қаулысы. Ақмола облысының Әділет департаментінде 2009 жылғы 9 қарашада № 3333 тіркелді. Күші жойылды - Ақмола облысы әкімдігінің 2010 жылғы 2 сәуірдегі № а-4/103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2010.04.02 № а-4/103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қолданыстағы заңнамасына сәйкестендіру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«Жастарды мемлекеттік қолдау жөніндегі қосымша шаралар туралы» Ақмола облысы әкімдігінің 2009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А-6/260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3324 болып тіркелген, 2009 жылғы 4 шілдеде «Арқа ажары» және «Акмолинская правда» газеттерінде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 төменгі еңбекақыдан аз емес көлемде» сөздері «ең төменгі айлық еңбекақыдан аз емес көлемде»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«үшін» сөзінен кейін «айына»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«Ақмола облысында әлеуметтік жұмыс орындарын ұйымдастыру туралы» Ақмола облысы әкімдігінің 2009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А-5/236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3322 болып тіркелген, 2009 жылғы 27 маусымда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 төменгі» сөздерінен кейін «айлық»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«трансферттердің есебінен» сөздерінен кейін «бір қатысушыға айына»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Ғ.М.Бекмағамбетовке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облысының әкімі    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