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7562" w14:textId="e1c7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"Ұялы байланыс қызметтерін көрсету ережесін бекіту туралы" Қазақстан  Республикасы Ақпараттандыру және байланыс агенттігі Төрағасының 2009 жылғы 23 қаңтардағы № 33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Ақпараттандыру және байланыс агенттігі Төрағасының 2009 жылғы 2 қарашадағы № 436 бұйрығы. Қазақстан Республикасы Әділет министрлігінде 2009 жылғы 20 желтоқсанда Нормативтік құқықтық кесімдерді мемлекеттік тіркеудің тізіліміне N 5970 болып енгізілді. Күші жойылды - Қазақстан Республикасы Көлік және коммуникация министрінің 2012 жылғы 6 маусымдағы № 313 бұйрығымен</w:t>
      </w:r>
    </w:p>
    <w:p>
      <w:pPr>
        <w:spacing w:after="0"/>
        <w:ind w:left="0"/>
        <w:jc w:val="both"/>
      </w:pPr>
      <w:r>
        <w:rPr>
          <w:rFonts w:ascii="Times New Roman"/>
          <w:b w:val="false"/>
          <w:i w:val="false"/>
          <w:color w:val="ff0000"/>
          <w:sz w:val="28"/>
        </w:rPr>
        <w:t xml:space="preserve">      Ескерту. ҚР Көлік және коммуникация министрінің 06.06.2012 </w:t>
      </w:r>
      <w:r>
        <w:rPr>
          <w:rFonts w:ascii="Times New Roman"/>
          <w:b w:val="false"/>
          <w:i w:val="false"/>
          <w:color w:val="ff0000"/>
          <w:sz w:val="28"/>
        </w:rPr>
        <w:t>№ 313</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«Байланыс туралы» Қазақстан Республикасы Заңының 8-бабы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w:t>
      </w:r>
      <w:r>
        <w:rPr>
          <w:rFonts w:ascii="Times New Roman"/>
          <w:b/>
          <w:i w:val="false"/>
          <w:color w:val="000000"/>
          <w:sz w:val="28"/>
        </w:rPr>
        <w:t>Б</w:t>
      </w:r>
      <w:r>
        <w:rPr>
          <w:rFonts w:ascii="Times New Roman"/>
          <w:b/>
          <w:i w:val="false"/>
          <w:color w:val="000000"/>
          <w:sz w:val="28"/>
        </w:rPr>
        <w:t>Ұ</w:t>
      </w:r>
      <w:r>
        <w:rPr>
          <w:rFonts w:ascii="Times New Roman"/>
          <w:b/>
          <w:i w:val="false"/>
          <w:color w:val="000000"/>
          <w:sz w:val="28"/>
        </w:rPr>
        <w:t>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«Ұялы байланыс қызметтерін көрсету ережесін бекіту туралы» Қазақстан Республикасы Ақпараттандыру және байланыс агенттігі Төрағасының 2009 жылғы 23 қаңтардағы № 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5561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көзделген бұйрықпен бекітілген Ұялы байланыс қызметтерін көрсету </w:t>
      </w:r>
      <w:r>
        <w:rPr>
          <w:rFonts w:ascii="Times New Roman"/>
          <w:b w:val="false"/>
          <w:i w:val="false"/>
          <w:color w:val="000000"/>
          <w:sz w:val="28"/>
        </w:rPr>
        <w:t>ережесіне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тармақшада:</w:t>
      </w:r>
      <w:r>
        <w:br/>
      </w:r>
      <w:r>
        <w:rPr>
          <w:rFonts w:ascii="Times New Roman"/>
          <w:b w:val="false"/>
          <w:i w:val="false"/>
          <w:color w:val="000000"/>
          <w:sz w:val="28"/>
        </w:rPr>
        <w:t>
      «абоненттік құрылғы» сөздерінен кейін «немесе абоненттік станция» сөздерімен толықтырылсын;</w:t>
      </w:r>
      <w:r>
        <w:br/>
      </w:r>
      <w:r>
        <w:rPr>
          <w:rFonts w:ascii="Times New Roman"/>
          <w:b w:val="false"/>
          <w:i w:val="false"/>
          <w:color w:val="000000"/>
          <w:sz w:val="28"/>
        </w:rPr>
        <w:t>
      «ұялы» сөзі алынып тасталсын;</w:t>
      </w:r>
      <w:r>
        <w:br/>
      </w:r>
      <w:r>
        <w:rPr>
          <w:rFonts w:ascii="Times New Roman"/>
          <w:b w:val="false"/>
          <w:i w:val="false"/>
          <w:color w:val="000000"/>
          <w:sz w:val="28"/>
        </w:rPr>
        <w:t>
</w:t>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«15) абоненттер туралы қызметтік ақпарат - абоненттер туралы мәліметтер (жеке тұлғалар үшін телефон нөмірлері, сәйкестендіру кодтары, пошталық мекен-жайы, дара сәйкестендіру нөмірі және заңды тұлғалар үшін деректемелер (бизнес-сәйкестендіру нөмірі, қосылған құн салығы бойынша есепке қойылғандығы туралы куәліктің деректері), биллингтік мәліметтер және абоненттерге көрсетілетін қызметтер туралы мәліметтер;»;</w:t>
      </w:r>
      <w:r>
        <w:br/>
      </w:r>
      <w:r>
        <w:rPr>
          <w:rFonts w:ascii="Times New Roman"/>
          <w:b w:val="false"/>
          <w:i w:val="false"/>
          <w:color w:val="000000"/>
          <w:sz w:val="28"/>
        </w:rPr>
        <w:t>
</w:t>
      </w:r>
      <w:r>
        <w:rPr>
          <w:rFonts w:ascii="Times New Roman"/>
          <w:b w:val="false"/>
          <w:i w:val="false"/>
          <w:color w:val="000000"/>
          <w:sz w:val="28"/>
        </w:rPr>
        <w:t>
      мынадай мазмұндағы 24) тармақшамен толықтырылсын:</w:t>
      </w:r>
      <w:r>
        <w:br/>
      </w:r>
      <w:r>
        <w:rPr>
          <w:rFonts w:ascii="Times New Roman"/>
          <w:b w:val="false"/>
          <w:i w:val="false"/>
          <w:color w:val="000000"/>
          <w:sz w:val="28"/>
        </w:rPr>
        <w:t>
      «24) роуминг – ұялы байланыс операторларының арасындағы роумингтік келісім негізінде, бір ұялы байланыс операторының абонентіне екінші ұялы байланыс операторының желісінде ұялы байланыс қызметтерін көрсету. Роумингті іске асыру үшін абоненттік станцияның (абоненттің ұялы телефонының) және екінші ұялы байланыс оператор желісінің техникалық үйлесімділігі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«заңнамасымен» сөзі «заңдарымен» сөзімен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14-тармақтағы</w:t>
      </w:r>
      <w:r>
        <w:rPr>
          <w:rFonts w:ascii="Times New Roman"/>
          <w:b w:val="false"/>
          <w:i w:val="false"/>
          <w:color w:val="000000"/>
          <w:sz w:val="28"/>
        </w:rPr>
        <w:t xml:space="preserve"> «қызметі» сөзінен кейін «және роуминг қызметі» сөздерімен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25-тармақта</w:t>
      </w:r>
      <w:r>
        <w:rPr>
          <w:rFonts w:ascii="Times New Roman"/>
          <w:b w:val="false"/>
          <w:i w:val="false"/>
          <w:color w:val="000000"/>
          <w:sz w:val="28"/>
        </w:rPr>
        <w:t>:</w:t>
      </w:r>
      <w:r>
        <w:br/>
      </w:r>
      <w:r>
        <w:rPr>
          <w:rFonts w:ascii="Times New Roman"/>
          <w:b w:val="false"/>
          <w:i w:val="false"/>
          <w:color w:val="000000"/>
          <w:sz w:val="28"/>
        </w:rPr>
        <w:t>
      4) тармақшадағы «Қазақстан Республикасы Үкіметімен анықталатын талаптарда және тәртіпте,» сөздері алынып тасталсын;</w:t>
      </w:r>
      <w:r>
        <w:br/>
      </w:r>
      <w:r>
        <w:rPr>
          <w:rFonts w:ascii="Times New Roman"/>
          <w:b w:val="false"/>
          <w:i w:val="false"/>
          <w:color w:val="000000"/>
          <w:sz w:val="28"/>
        </w:rPr>
        <w:t>
      6) тармақшаның үшінші бөлігі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«6-1) ұялы байланыс операторының желісінде абонент пайдаланған ұялы байланыс қызметтерін, оларды пайдалану уақыты, ұқсас стандартты басқа желі абоненттерінің телефон нөмірлерімен қосылыстары туралы ақпараттарды автоматты түрде есепті іске асырады.</w:t>
      </w:r>
      <w:r>
        <w:br/>
      </w:r>
      <w:r>
        <w:rPr>
          <w:rFonts w:ascii="Times New Roman"/>
          <w:b w:val="false"/>
          <w:i w:val="false"/>
          <w:color w:val="000000"/>
          <w:sz w:val="28"/>
        </w:rPr>
        <w:t>
      Сонымен қатар абоненттің ортақ пайдаланымдағы телекоммуникациялардың тіркелген желісінің абоненттік құрылғыларымен қосылыстары, оған қоса қалааралық және халықаралық телефон байланысы қызметтері, халықаралық роуминг, сондай-ақ абоненттің тарифтелмейтін қосылыстары тіркеледі.»;</w:t>
      </w:r>
      <w:r>
        <w:br/>
      </w:r>
      <w:r>
        <w:rPr>
          <w:rFonts w:ascii="Times New Roman"/>
          <w:b w:val="false"/>
          <w:i w:val="false"/>
          <w:color w:val="000000"/>
          <w:sz w:val="28"/>
        </w:rPr>
        <w:t>
</w:t>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Заңның </w:t>
      </w:r>
      <w:r>
        <w:rPr>
          <w:rFonts w:ascii="Times New Roman"/>
          <w:b w:val="false"/>
          <w:i w:val="false"/>
          <w:color w:val="000000"/>
          <w:sz w:val="28"/>
        </w:rPr>
        <w:t>15-бабы</w:t>
      </w:r>
      <w:r>
        <w:rPr>
          <w:rFonts w:ascii="Times New Roman"/>
          <w:b w:val="false"/>
          <w:i w:val="false"/>
          <w:color w:val="000000"/>
          <w:sz w:val="28"/>
        </w:rPr>
        <w:t xml:space="preserve"> 1-тармағына сәйкес байланыс операторлары байланыс желілерінде қажетті техникалық құралдарды белгілейді, өзінің жабдықтарының белгіленген талаптарға сәйкестігін қамтамасыз етеді, сондай-ақ абоненттер туралы қызметтік ақпаратты екі жыл мерзімде жинақталуын және сақталуын іске асырады;»;</w:t>
      </w:r>
      <w:r>
        <w:br/>
      </w:r>
      <w:r>
        <w:rPr>
          <w:rFonts w:ascii="Times New Roman"/>
          <w:b w:val="false"/>
          <w:i w:val="false"/>
          <w:color w:val="000000"/>
          <w:sz w:val="28"/>
        </w:rPr>
        <w:t>
</w:t>
      </w:r>
      <w:r>
        <w:rPr>
          <w:rFonts w:ascii="Times New Roman"/>
          <w:b w:val="false"/>
          <w:i w:val="false"/>
          <w:color w:val="000000"/>
          <w:sz w:val="28"/>
        </w:rPr>
        <w:t>
      8) тармақшада «кемінде отыз күнтізбелік күн бұрын» сөздері «күнтізбелік он бес күннен кешіктірмей» сөздерімен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абоненттерге түнгі уақытта (сағат 23:00 ден 06:00 дейін) бұрын абонент сұратпаған, SMS немесе MMS хабарламалар арқылы ақпараттарды (жарнамалық сипаттағы таратуларды) жіберу бойынша лимит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50-тармақтың</w:t>
      </w:r>
      <w:r>
        <w:rPr>
          <w:rFonts w:ascii="Times New Roman"/>
          <w:b w:val="false"/>
          <w:i w:val="false"/>
          <w:color w:val="000000"/>
          <w:sz w:val="28"/>
        </w:rPr>
        <w:t xml:space="preserve"> екінші сөйлемі мынадай редакцияда жазылсын:</w:t>
      </w:r>
      <w:r>
        <w:br/>
      </w:r>
      <w:r>
        <w:rPr>
          <w:rFonts w:ascii="Times New Roman"/>
          <w:b w:val="false"/>
          <w:i w:val="false"/>
          <w:color w:val="000000"/>
          <w:sz w:val="28"/>
        </w:rPr>
        <w:t>
      «Аванстық есеп айырысу тәртібі бойынша ұялы байланыс қызметтерін алу кезінде абонентте ұялы байланыс операторы алдында берешек туындауын болдырмау мақсатында, ол абоненттің жеке шотында ақшаның аяқталу сәтінде радиотелефон сөйлесуін жүргізуіне байланысты туындауы мүмкін, ұялы байланыс операторы бұндай қосылуды үзеді.».</w:t>
      </w:r>
      <w:r>
        <w:br/>
      </w:r>
      <w:r>
        <w:rPr>
          <w:rFonts w:ascii="Times New Roman"/>
          <w:b w:val="false"/>
          <w:i w:val="false"/>
          <w:color w:val="000000"/>
          <w:sz w:val="28"/>
        </w:rPr>
        <w:t>
</w:t>
      </w:r>
      <w:r>
        <w:rPr>
          <w:rFonts w:ascii="Times New Roman"/>
          <w:b w:val="false"/>
          <w:i w:val="false"/>
          <w:color w:val="000000"/>
          <w:sz w:val="28"/>
        </w:rPr>
        <w:t>
      2. Қазақстан Республикасы Ақпараттандыру және байланыс агенттігінің Байланыс департаменті (Ә.Е. Баймұратов) белгіленген заңнамалық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тіркеуден өткізгеннен кейін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Ақпараттандыру және байланыс агенттігі Төрағасының орынбасары А.Ә. Әріпхановқа жүктелсін.</w:t>
      </w:r>
      <w:r>
        <w:br/>
      </w:r>
      <w:r>
        <w:rPr>
          <w:rFonts w:ascii="Times New Roman"/>
          <w:b w:val="false"/>
          <w:i w:val="false"/>
          <w:color w:val="000000"/>
          <w:sz w:val="28"/>
        </w:rPr>
        <w:t>
</w:t>
      </w:r>
      <w:r>
        <w:rPr>
          <w:rFonts w:ascii="Times New Roman"/>
          <w:b w:val="false"/>
          <w:i w:val="false"/>
          <w:color w:val="000000"/>
          <w:sz w:val="28"/>
        </w:rPr>
        <w:t>
      4. Осы бұйрық 2010 жылғы 1 қаңтарда қолданысқа енгізілетін, осы бұйрықтың 1 тармағының он сегізінші азатжолынан басқасы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Қ. Есекеев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қауіпсіздік</w:t>
      </w:r>
      <w:r>
        <w:br/>
      </w:r>
      <w:r>
        <w:rPr>
          <w:rFonts w:ascii="Times New Roman"/>
          <w:b w:val="false"/>
          <w:i w:val="false"/>
          <w:color w:val="000000"/>
          <w:sz w:val="28"/>
        </w:rPr>
        <w:t>
</w:t>
      </w:r>
      <w:r>
        <w:rPr>
          <w:rFonts w:ascii="Times New Roman"/>
          <w:b w:val="false"/>
          <w:i/>
          <w:color w:val="000000"/>
          <w:sz w:val="28"/>
        </w:rPr>
        <w:t>      комитетінің Төрағасы</w:t>
      </w:r>
      <w:r>
        <w:br/>
      </w:r>
      <w:r>
        <w:rPr>
          <w:rFonts w:ascii="Times New Roman"/>
          <w:b w:val="false"/>
          <w:i w:val="false"/>
          <w:color w:val="000000"/>
          <w:sz w:val="28"/>
        </w:rPr>
        <w:t>
</w:t>
      </w:r>
      <w:r>
        <w:rPr>
          <w:rFonts w:ascii="Times New Roman"/>
          <w:b w:val="false"/>
          <w:i/>
          <w:color w:val="000000"/>
          <w:sz w:val="28"/>
        </w:rPr>
        <w:t>      ________ А. Шабдарбаев</w:t>
      </w:r>
      <w:r>
        <w:br/>
      </w:r>
      <w:r>
        <w:rPr>
          <w:rFonts w:ascii="Times New Roman"/>
          <w:b w:val="false"/>
          <w:i w:val="false"/>
          <w:color w:val="000000"/>
          <w:sz w:val="28"/>
        </w:rPr>
        <w:t>
</w:t>
      </w:r>
      <w:r>
        <w:rPr>
          <w:rFonts w:ascii="Times New Roman"/>
          <w:b w:val="false"/>
          <w:i/>
          <w:color w:val="000000"/>
          <w:sz w:val="28"/>
        </w:rPr>
        <w:t>      2009 жылғы 18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