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2780" w14:textId="b3c2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"Ата-анасының қамқорлығынсыз қалған балаларды, жетімдерді әлеуметтік қамтамасыз етуге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212 қаулысы. Солтүстік Қазақстан облысының Қызылжар ауданының Әділет басқармасында 2008 жылғы 16 шілдеде N 13-8-83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r>
        <w:rPr>
          <w:rFonts w:ascii="Times New Roman"/>
          <w:b w:val="false"/>
          <w:i w:val="false"/>
          <w:color w:val="000000"/>
          <w:sz w:val="28"/>
        </w:rPr>
        <w:t xml:space="preserve">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«Ата-анасының қамқорлығынсыз қалған балаларды, жетімдерді әлеуметтік қамтамасыз етуге құжаттарды ресімдеу»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бұқаралық ақпара құралдарында алғашқы ресми жарияланған сәтінен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Абдоллаевқа жүктелсін және аудан әкімі аппаратының басшысы Б.Т.Бұхановқа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212</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көрсетудің үлгі стандарты «Ата-анасының қамқорлығынсыз қалған балаларды, жетімдерді әлеуметтік қамтамасыз етуге 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ата-анасының қамқорынсыз қалған балаларды, жетімдерді әлеуметтік қамтамасыз етуге құжаттарды ресімдеу</w:t>
      </w:r>
      <w:r>
        <w:br/>
      </w:r>
      <w:r>
        <w:rPr>
          <w:rFonts w:ascii="Times New Roman"/>
          <w:b w:val="false"/>
          <w:i w:val="false"/>
          <w:color w:val="000000"/>
          <w:sz w:val="28"/>
        </w:rPr>
        <w:t>
      2. Көрсетілетін мемлекеттік қызметтің нұсқасы: жартылай автоматтандырылған</w:t>
      </w:r>
      <w:r>
        <w:br/>
      </w:r>
      <w:r>
        <w:rPr>
          <w:rFonts w:ascii="Times New Roman"/>
          <w:b w:val="false"/>
          <w:i w:val="false"/>
          <w:color w:val="000000"/>
          <w:sz w:val="28"/>
        </w:rPr>
        <w:t>
      3. Көрсетілетін мемлекеттік қызмет ненің негізінде көрсетілетін нормативтік құқықтық актінің атауы және бабы (тармағы) (заңнамалық акт, Қазақстан Республикасы Президентінің акті, Қазақстан Республикасы Үкіметінің акті).</w:t>
      </w:r>
      <w:r>
        <w:br/>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w:t>
      </w:r>
      <w:r>
        <w:rPr>
          <w:rFonts w:ascii="Times New Roman"/>
          <w:b w:val="false"/>
          <w:i w:val="false"/>
          <w:color w:val="000000"/>
          <w:sz w:val="28"/>
        </w:rPr>
        <w:t xml:space="preserve"> 21-тармағының негізінде және Қазақстан Республикасы Үкіметінің 2008 жылғы 25 қаңтардағы № 64 қаулысымен бекітілген, аз қамтамасыз етілген отбасы санынан оқытылатын және әлеуметтік қорғалмаған оқушыларға қаржылық және материалдық көмек көрсету бөлінген қаражаттар </w:t>
      </w:r>
      <w:r>
        <w:rPr>
          <w:rFonts w:ascii="Times New Roman"/>
          <w:b w:val="false"/>
          <w:i w:val="false"/>
          <w:color w:val="000000"/>
          <w:sz w:val="28"/>
        </w:rPr>
        <w:t>Ережесіне</w:t>
      </w:r>
      <w:r>
        <w:rPr>
          <w:rFonts w:ascii="Times New Roman"/>
          <w:b w:val="false"/>
          <w:i w:val="false"/>
          <w:color w:val="000000"/>
          <w:sz w:val="28"/>
        </w:rPr>
        <w:t xml:space="preserve"> сәйкес.</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субъектінің атауы:</w:t>
      </w:r>
      <w:r>
        <w:br/>
      </w:r>
      <w:r>
        <w:rPr>
          <w:rFonts w:ascii="Times New Roman"/>
          <w:b w:val="false"/>
          <w:i w:val="false"/>
          <w:color w:val="000000"/>
          <w:sz w:val="28"/>
        </w:rPr>
        <w:t>
      «Қызылжар аудандық білім бөлімі» мемлекеттік мекемесі (толық атауы)</w:t>
      </w:r>
      <w:r>
        <w:br/>
      </w:r>
      <w:r>
        <w:rPr>
          <w:rFonts w:ascii="Times New Roman"/>
          <w:b w:val="false"/>
          <w:i w:val="false"/>
          <w:color w:val="000000"/>
          <w:sz w:val="28"/>
        </w:rPr>
        <w:t>
      Солтүстік Қазақстан облысы, Қызылжар ауданы, Бескөл селосы Молодежная көшесі, 2, kyzylzharroo@ rambler. ru.</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анықтама </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1)мемлекеттік атаулы әлеуметтік көмек алу құқығына ие, отбасыларынан оқытылатындарға;</w:t>
      </w:r>
      <w:r>
        <w:br/>
      </w:r>
      <w:r>
        <w:rPr>
          <w:rFonts w:ascii="Times New Roman"/>
          <w:b w:val="false"/>
          <w:i w:val="false"/>
          <w:color w:val="000000"/>
          <w:sz w:val="28"/>
        </w:rPr>
        <w:t>
      2) мемлекеттік атаулы әлеуметтік көмек алу құқығы жоқтар, отбасыларынан оқытылатындарға, олардағы күн көру шегінің көлемі жанбасы кірісінен төмен болса.</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қызметтің көрсетуі кезекке байланысты;</w:t>
      </w:r>
      <w:r>
        <w:br/>
      </w:r>
      <w:r>
        <w:rPr>
          <w:rFonts w:ascii="Times New Roman"/>
          <w:b w:val="false"/>
          <w:i w:val="false"/>
          <w:color w:val="000000"/>
          <w:sz w:val="28"/>
        </w:rPr>
        <w:t>
      2) қажет құжаттарды тапсыру кезегінде барынша рауалы күту уақыты - 40 минут</w:t>
      </w:r>
      <w:r>
        <w:br/>
      </w:r>
      <w:r>
        <w:rPr>
          <w:rFonts w:ascii="Times New Roman"/>
          <w:b w:val="false"/>
          <w:i w:val="false"/>
          <w:color w:val="000000"/>
          <w:sz w:val="28"/>
        </w:rPr>
        <w:t>
      3) көрсетілген мемлекеттік қызметтің нәтижесі ретінде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Стандарт республикалық, облыстық немесе аудандық газеттерде жарық көреді. Қызметті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 көрсетеді.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w:t>
      </w:r>
      <w:r>
        <w:br/>
      </w:r>
      <w:r>
        <w:rPr>
          <w:rFonts w:ascii="Times New Roman"/>
          <w:b w:val="false"/>
          <w:i w:val="false"/>
          <w:color w:val="000000"/>
          <w:sz w:val="28"/>
        </w:rPr>
        <w:t>
көрсету).</w:t>
      </w:r>
      <w:r>
        <w:br/>
      </w:r>
      <w:r>
        <w:rPr>
          <w:rFonts w:ascii="Times New Roman"/>
          <w:b w:val="false"/>
          <w:i w:val="false"/>
          <w:color w:val="000000"/>
          <w:sz w:val="28"/>
        </w:rPr>
        <w:t>
      Жұмыс кестесі: дүйсенбіден жұмаға дейін сағат 9.00дан 18.00. сағатқа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«Қызылжар аудандық білім бөлімі» мемлекеттік мекемесі</w:t>
      </w:r>
      <w:r>
        <w:br/>
      </w:r>
      <w:r>
        <w:rPr>
          <w:rFonts w:ascii="Times New Roman"/>
          <w:b w:val="false"/>
          <w:i w:val="false"/>
          <w:color w:val="000000"/>
          <w:sz w:val="28"/>
        </w:rPr>
        <w:t>
орналасқан ғимаратта, онда екі есік бар. Құжаттарды ресімдеу үшін фойе мен кабинетте үстел мен орындық бар, өтініштердің үлгілері, күту залы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Баланың туу туралы куәлігі (көшірмесі);</w:t>
      </w:r>
      <w:r>
        <w:br/>
      </w:r>
      <w:r>
        <w:rPr>
          <w:rFonts w:ascii="Times New Roman"/>
          <w:b w:val="false"/>
          <w:i w:val="false"/>
          <w:color w:val="000000"/>
          <w:sz w:val="28"/>
        </w:rPr>
        <w:t>
      4) Заң бойынша мұрагерлік құқығы туралы куәлік немесе баланың мүлікке, не оның үлесіне меншіктік құқығын растайтын құжат;</w:t>
      </w:r>
      <w:r>
        <w:br/>
      </w:r>
      <w:r>
        <w:rPr>
          <w:rFonts w:ascii="Times New Roman"/>
          <w:b w:val="false"/>
          <w:i w:val="false"/>
          <w:color w:val="000000"/>
          <w:sz w:val="28"/>
        </w:rPr>
        <w:t>
      5). Тұрғын үйге құжаттар (көшірмесі);</w:t>
      </w:r>
      <w:r>
        <w:br/>
      </w:r>
      <w:r>
        <w:rPr>
          <w:rFonts w:ascii="Times New Roman"/>
          <w:b w:val="false"/>
          <w:i w:val="false"/>
          <w:color w:val="000000"/>
          <w:sz w:val="28"/>
        </w:rPr>
        <w:t>
      6) 10 жастағы және одан ересек баланың келісімі.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kyzylzharroo@ rambler. ru.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барлық қажетті құжаттарды көрсеткеннен кейін, мемлекеттік қызметті тұтынушыға орындалу күні мен мерзімін көрсетумен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т.с.с.</w:t>
      </w:r>
      <w:r>
        <w:br/>
      </w:r>
      <w:r>
        <w:rPr>
          <w:rFonts w:ascii="Times New Roman"/>
          <w:b w:val="false"/>
          <w:i w:val="false"/>
          <w:color w:val="000000"/>
          <w:sz w:val="28"/>
        </w:rPr>
        <w:t>
      Жеке бару.</w:t>
      </w:r>
      <w:r>
        <w:br/>
      </w:r>
      <w:r>
        <w:rPr>
          <w:rFonts w:ascii="Times New Roman"/>
          <w:b w:val="false"/>
          <w:i w:val="false"/>
          <w:color w:val="000000"/>
          <w:sz w:val="28"/>
        </w:rPr>
        <w:t>
      Қызмет көрсетудің соңғы нәтижесіне жауапты тұлғаның сайтына сілтеме, немесе мекен-жайы мен кабинет нөміріне сілтеме жасау.</w:t>
      </w:r>
      <w:r>
        <w:br/>
      </w:r>
      <w:r>
        <w:rPr>
          <w:rFonts w:ascii="Times New Roman"/>
          <w:b w:val="false"/>
          <w:i w:val="false"/>
          <w:color w:val="000000"/>
          <w:sz w:val="28"/>
        </w:rPr>
        <w:t>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kyzylzharroo@ rambler. ru.</w:t>
      </w:r>
      <w:r>
        <w:br/>
      </w:r>
      <w:r>
        <w:rPr>
          <w:rFonts w:ascii="Times New Roman"/>
          <w:b w:val="false"/>
          <w:i w:val="false"/>
          <w:color w:val="000000"/>
          <w:sz w:val="28"/>
        </w:rPr>
        <w:t>
      17.Мемлекеттік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1) Осы стандарттың 12 тармағында көрсетілген, өтініш берушінің құжаттарды бермеуі;</w:t>
      </w:r>
      <w:r>
        <w:br/>
      </w:r>
      <w:r>
        <w:rPr>
          <w:rFonts w:ascii="Times New Roman"/>
          <w:b w:val="false"/>
          <w:i w:val="false"/>
          <w:color w:val="000000"/>
          <w:sz w:val="28"/>
        </w:rPr>
        <w:t>
</w:t>
      </w:r>
      <w:r>
        <w:rPr>
          <w:rFonts w:ascii="Times New Roman"/>
          <w:b w:val="false"/>
          <w:i w:val="false"/>
          <w:color w:val="333333"/>
          <w:sz w:val="28"/>
        </w:rPr>
        <w:t>      2) Берілген құжаттардың сәйкес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Лауазымдық тұлғаның іс-әрекетіне мыналар арқылы шағымдануға болады:</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телефоны 8 (71538)-2-18-09,20-03-69, электрондық мекен-жайы kyzyilharroo@ rambler. ru.</w:t>
      </w:r>
      <w:r>
        <w:br/>
      </w:r>
      <w:r>
        <w:rPr>
          <w:rFonts w:ascii="Times New Roman"/>
          <w:b w:val="false"/>
          <w:i w:val="false"/>
          <w:color w:val="000000"/>
          <w:sz w:val="28"/>
        </w:rPr>
        <w:t>
      2) жоғары тұрған органдарға: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тұлға кабинетінің нөмірін көрсету.</w:t>
      </w:r>
      <w:r>
        <w:br/>
      </w:r>
      <w:r>
        <w:rPr>
          <w:rFonts w:ascii="Times New Roman"/>
          <w:b w:val="false"/>
          <w:i w:val="false"/>
          <w:color w:val="000000"/>
          <w:sz w:val="28"/>
        </w:rPr>
        <w:t>
      Шағым:</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 1 кабинеті,байланыс телефондары 8-(715)-(38)- 2-036-69, электрондық мекен-жайы kyzyilharroo@ rambler. 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mail.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 беріледі.</w:t>
      </w:r>
      <w:r>
        <w:br/>
      </w:r>
      <w:r>
        <w:rPr>
          <w:rFonts w:ascii="Times New Roman"/>
          <w:b w:val="false"/>
          <w:i w:val="false"/>
          <w:color w:val="000000"/>
          <w:sz w:val="28"/>
        </w:rPr>
        <w:t>
      3)Тартысты мәселелер азаматтық сот өндірісі тәртібімен реттеледі.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тұлғалардың байланыс деректерін көрсету:</w:t>
      </w:r>
      <w:r>
        <w:br/>
      </w:r>
      <w:r>
        <w:rPr>
          <w:rFonts w:ascii="Times New Roman"/>
          <w:b w:val="false"/>
          <w:i w:val="false"/>
          <w:color w:val="000000"/>
          <w:sz w:val="28"/>
        </w:rPr>
        <w:t>
      Өтінішті қабылдау талоны, азаматтардың өтініштерін тіркеу журналы.</w:t>
      </w:r>
      <w:r>
        <w:br/>
      </w:r>
      <w:r>
        <w:rPr>
          <w:rFonts w:ascii="Times New Roman"/>
          <w:b w:val="false"/>
          <w:i w:val="false"/>
          <w:color w:val="000000"/>
          <w:sz w:val="28"/>
        </w:rPr>
        <w:t>
      Өтінішке жауап алу орны: «Қызылжар аудандық білім бөлімі» мемлекеттік мекемесі, заңды мекен-жайы: Солтүстік Қазақстан облысы, Қызылжар ауданы, Бескөл селосы Молодежная көшесі, 2, № 1 кабинеті, байланыс телефондары 8-(715)-(38)-2-36-69, 8-(715)-(38)-2-11-63. Электрондық мекен-жайы kyzylzharroo@ rambler. ru</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«Қызылжар аудандық білім бөлімі» мемлекеттік мекемесінің бастығы, заңды мекен-жайы: Солтүстік Қазақстан облысы, Қызылжар ауданы, Бескөл селосы Молодежная көшесі, 2, № 1 кабинеті,байланыс телефондары 8-(715)-(38)-2-03-69, электрондық мекен-жайы kyzyilharroo@ rambler. ru.</w:t>
      </w:r>
      <w:r>
        <w:br/>
      </w:r>
      <w:r>
        <w:rPr>
          <w:rFonts w:ascii="Times New Roman"/>
          <w:b w:val="false"/>
          <w:i w:val="false"/>
          <w:color w:val="000000"/>
          <w:sz w:val="28"/>
        </w:rPr>
        <w:t>
      Жұмыс кестесі: дүйсенбіден жұмаға дейін сағат 9.00. дан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Жоғары тұрған ұйым:</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