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adfc5" w14:textId="d5adf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құқық бұзушылық туралы іс жүргізуді қамтамасыз ету шараларына тартылған тұлғалар туралы" N 2-3 нысанды статистикалық есепті және оның құрылуы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Бас Прокурорының 2008 жылғы 11 желтоқсандағы N 73 Бұйрығы. Қазақстан Республикасы Әділет министрлігінде 2009 жылы 21 сәуірде Нормативтік құқықтық кесімдерді мемлекеттік тіркеудің тізіліміне N 5640 болып енгізілді. Күші жойылды - Қазақстан Республикасының Бас Прокурорының 2011 жылғы 26 қаңтардағы № 13 бұйрығымен.</w:t>
      </w:r>
    </w:p>
    <w:p>
      <w:pPr>
        <w:spacing w:after="0"/>
        <w:ind w:left="0"/>
        <w:jc w:val="both"/>
      </w:pPr>
      <w:r>
        <w:rPr>
          <w:rFonts w:ascii="Times New Roman"/>
          <w:b w:val="false"/>
          <w:i w:val="false"/>
          <w:color w:val="ff0000"/>
          <w:sz w:val="28"/>
        </w:rPr>
        <w:t xml:space="preserve">      Күші жойылды - ҚР Бас Прокурорының 2011.01.26 </w:t>
      </w:r>
      <w:r>
        <w:rPr>
          <w:rFonts w:ascii="Times New Roman"/>
          <w:b w:val="false"/>
          <w:i w:val="false"/>
          <w:color w:val="ff0000"/>
          <w:sz w:val="28"/>
        </w:rPr>
        <w:t>№ 13</w:t>
      </w:r>
      <w:r>
        <w:rPr>
          <w:rFonts w:ascii="Times New Roman"/>
          <w:b w:val="false"/>
          <w:i w:val="false"/>
          <w:color w:val="ff0000"/>
          <w:sz w:val="28"/>
        </w:rPr>
        <w:t xml:space="preserve"> (мемлекеттік тіркелген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Әкімшілік құқық бұзушылық туралы іс жүргізуді қамтамасыз ету шараларына тартылған тұлғаларды бірыңғай есепке алу мақсатында, "Прокуратура туралы" Қазақстан Республикасы Заңының </w:t>
      </w:r>
      <w:r>
        <w:rPr>
          <w:rFonts w:ascii="Times New Roman"/>
          <w:b w:val="false"/>
          <w:i w:val="false"/>
          <w:color w:val="000000"/>
          <w:sz w:val="28"/>
        </w:rPr>
        <w:t xml:space="preserve">11-бабының </w:t>
      </w:r>
      <w:r>
        <w:rPr>
          <w:rFonts w:ascii="Times New Roman"/>
          <w:b w:val="false"/>
          <w:i w:val="false"/>
          <w:color w:val="000000"/>
          <w:sz w:val="28"/>
        </w:rPr>
        <w:t xml:space="preserve">4-1) тармақшасын басшылыққа ала отырып,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Бекітілсін: </w:t>
      </w:r>
      <w:r>
        <w:br/>
      </w:r>
      <w:r>
        <w:rPr>
          <w:rFonts w:ascii="Times New Roman"/>
          <w:b w:val="false"/>
          <w:i w:val="false"/>
          <w:color w:val="000000"/>
          <w:sz w:val="28"/>
        </w:rPr>
        <w:t>
</w:t>
      </w:r>
      <w:r>
        <w:rPr>
          <w:rFonts w:ascii="Times New Roman"/>
          <w:b w:val="false"/>
          <w:i w:val="false"/>
          <w:color w:val="000000"/>
          <w:sz w:val="28"/>
        </w:rPr>
        <w:t xml:space="preserve">
      1) 1-қосымшаға сәйкес "Әкімшілік құқық бұзушылық туралы іс жүргізуді қамтамасыз ету шараларына тартылған тұлғалар туралы" N 2-3 нысанды статистикалық есеп; </w:t>
      </w:r>
      <w:r>
        <w:br/>
      </w:r>
      <w:r>
        <w:rPr>
          <w:rFonts w:ascii="Times New Roman"/>
          <w:b w:val="false"/>
          <w:i w:val="false"/>
          <w:color w:val="000000"/>
          <w:sz w:val="28"/>
        </w:rPr>
        <w:t>
</w:t>
      </w:r>
      <w:r>
        <w:rPr>
          <w:rFonts w:ascii="Times New Roman"/>
          <w:b w:val="false"/>
          <w:i w:val="false"/>
          <w:color w:val="000000"/>
          <w:sz w:val="28"/>
        </w:rPr>
        <w:t xml:space="preserve">
      2) 2-қосымшаға сәйкес "Әкімшілік құқық бұзушылық туралы іс жүргізуді қамтамасыз ету шараларына тартылған тұлғалар туралы" N 2-3 нысанды статистикалық есептің құрылуы жөніндегі Нұсқаулық;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жөніндегі комитеті (бұдан әрі - Комитет) осы бұйрықты: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Әділет министрлігіне мемлекеттік тіркеу үшін; </w:t>
      </w:r>
      <w:r>
        <w:br/>
      </w:r>
      <w:r>
        <w:rPr>
          <w:rFonts w:ascii="Times New Roman"/>
          <w:b w:val="false"/>
          <w:i w:val="false"/>
          <w:color w:val="000000"/>
          <w:sz w:val="28"/>
        </w:rPr>
        <w:t>
</w:t>
      </w:r>
      <w:r>
        <w:rPr>
          <w:rFonts w:ascii="Times New Roman"/>
          <w:b w:val="false"/>
          <w:i w:val="false"/>
          <w:color w:val="000000"/>
          <w:sz w:val="28"/>
        </w:rPr>
        <w:t xml:space="preserve">
      2) құқықтық статистика мен арнайы есепке алу, субъектілеріне және Комитеттің аумақтық органдарына орындау үшін жіберсін.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Комитет Төрағасына жүктелсін (Г.В. Ким). </w:t>
      </w:r>
      <w:r>
        <w:br/>
      </w:r>
      <w:r>
        <w:rPr>
          <w:rFonts w:ascii="Times New Roman"/>
          <w:b w:val="false"/>
          <w:i w:val="false"/>
          <w:color w:val="000000"/>
          <w:sz w:val="28"/>
        </w:rPr>
        <w:t>
</w:t>
      </w:r>
      <w:r>
        <w:rPr>
          <w:rFonts w:ascii="Times New Roman"/>
          <w:b w:val="false"/>
          <w:i w:val="false"/>
          <w:color w:val="000000"/>
          <w:sz w:val="28"/>
        </w:rPr>
        <w:t xml:space="preserve">
      4. Осы бұйрық Қазақстан Республикасының Әділет министрлігінде мемлекеттік тіркелген күнінен бастап қоддаңысқа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Бас Прокуроры                                 Р. Түсіпбеков </w:t>
      </w:r>
    </w:p>
    <w:p>
      <w:pPr>
        <w:spacing w:after="0"/>
        <w:ind w:left="0"/>
        <w:jc w:val="both"/>
      </w:pPr>
      <w:r>
        <w:rPr>
          <w:rFonts w:ascii="Times New Roman"/>
          <w:b w:val="false"/>
          <w:i/>
          <w:color w:val="000000"/>
          <w:sz w:val="28"/>
        </w:rPr>
        <w:t xml:space="preserve">      КЕЛІСІЛГЕН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Экономикалық қылмысқа және </w:t>
      </w:r>
      <w:r>
        <w:br/>
      </w:r>
      <w:r>
        <w:rPr>
          <w:rFonts w:ascii="Times New Roman"/>
          <w:b w:val="false"/>
          <w:i w:val="false"/>
          <w:color w:val="000000"/>
          <w:sz w:val="28"/>
        </w:rPr>
        <w:t>
</w:t>
      </w:r>
      <w:r>
        <w:rPr>
          <w:rFonts w:ascii="Times New Roman"/>
          <w:b w:val="false"/>
          <w:i/>
          <w:color w:val="000000"/>
          <w:sz w:val="28"/>
        </w:rPr>
        <w:t xml:space="preserve">      сыбайлас жемқорлыққа қарсы күрес </w:t>
      </w:r>
      <w:r>
        <w:br/>
      </w:r>
      <w:r>
        <w:rPr>
          <w:rFonts w:ascii="Times New Roman"/>
          <w:b w:val="false"/>
          <w:i w:val="false"/>
          <w:color w:val="000000"/>
          <w:sz w:val="28"/>
        </w:rPr>
        <w:t>
</w:t>
      </w:r>
      <w:r>
        <w:rPr>
          <w:rFonts w:ascii="Times New Roman"/>
          <w:b w:val="false"/>
          <w:i/>
          <w:color w:val="000000"/>
          <w:sz w:val="28"/>
        </w:rPr>
        <w:t xml:space="preserve">      агенттігінің (қаржы полициясының) </w:t>
      </w:r>
      <w:r>
        <w:br/>
      </w:r>
      <w:r>
        <w:rPr>
          <w:rFonts w:ascii="Times New Roman"/>
          <w:b w:val="false"/>
          <w:i w:val="false"/>
          <w:color w:val="000000"/>
          <w:sz w:val="28"/>
        </w:rPr>
        <w:t>
</w:t>
      </w:r>
      <w:r>
        <w:rPr>
          <w:rFonts w:ascii="Times New Roman"/>
          <w:b w:val="false"/>
          <w:i/>
          <w:color w:val="000000"/>
          <w:sz w:val="28"/>
        </w:rPr>
        <w:t xml:space="preserve">      Төрағасы </w:t>
      </w:r>
      <w:r>
        <w:br/>
      </w:r>
      <w:r>
        <w:rPr>
          <w:rFonts w:ascii="Times New Roman"/>
          <w:b w:val="false"/>
          <w:i w:val="false"/>
          <w:color w:val="000000"/>
          <w:sz w:val="28"/>
        </w:rPr>
        <w:t>
</w:t>
      </w:r>
      <w:r>
        <w:rPr>
          <w:rFonts w:ascii="Times New Roman"/>
          <w:b w:val="false"/>
          <w:i/>
          <w:color w:val="000000"/>
          <w:sz w:val="28"/>
        </w:rPr>
        <w:t xml:space="preserve">      _________________Қ. Қожамжаров </w:t>
      </w:r>
      <w:r>
        <w:br/>
      </w:r>
      <w:r>
        <w:rPr>
          <w:rFonts w:ascii="Times New Roman"/>
          <w:b w:val="false"/>
          <w:i w:val="false"/>
          <w:color w:val="000000"/>
          <w:sz w:val="28"/>
        </w:rPr>
        <w:t>
</w:t>
      </w:r>
      <w:r>
        <w:rPr>
          <w:rFonts w:ascii="Times New Roman"/>
          <w:b w:val="false"/>
          <w:i/>
          <w:color w:val="000000"/>
          <w:sz w:val="28"/>
        </w:rPr>
        <w:t xml:space="preserve">      2009 жылғы 20 ақпан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Жер ресурстарын басқару </w:t>
      </w:r>
      <w:r>
        <w:br/>
      </w:r>
      <w:r>
        <w:rPr>
          <w:rFonts w:ascii="Times New Roman"/>
          <w:b w:val="false"/>
          <w:i w:val="false"/>
          <w:color w:val="000000"/>
          <w:sz w:val="28"/>
        </w:rPr>
        <w:t>
</w:t>
      </w:r>
      <w:r>
        <w:rPr>
          <w:rFonts w:ascii="Times New Roman"/>
          <w:b w:val="false"/>
          <w:i/>
          <w:color w:val="000000"/>
          <w:sz w:val="28"/>
        </w:rPr>
        <w:t xml:space="preserve">      агенттігінің Төрағасы </w:t>
      </w:r>
      <w:r>
        <w:br/>
      </w:r>
      <w:r>
        <w:rPr>
          <w:rFonts w:ascii="Times New Roman"/>
          <w:b w:val="false"/>
          <w:i w:val="false"/>
          <w:color w:val="000000"/>
          <w:sz w:val="28"/>
        </w:rPr>
        <w:t>
</w:t>
      </w:r>
      <w:r>
        <w:rPr>
          <w:rFonts w:ascii="Times New Roman"/>
          <w:b w:val="false"/>
          <w:i/>
          <w:color w:val="000000"/>
          <w:sz w:val="28"/>
        </w:rPr>
        <w:t xml:space="preserve">      _________________Ө. Өзібеков </w:t>
      </w:r>
      <w:r>
        <w:br/>
      </w:r>
      <w:r>
        <w:rPr>
          <w:rFonts w:ascii="Times New Roman"/>
          <w:b w:val="false"/>
          <w:i w:val="false"/>
          <w:color w:val="000000"/>
          <w:sz w:val="28"/>
        </w:rPr>
        <w:t>
</w:t>
      </w:r>
      <w:r>
        <w:rPr>
          <w:rFonts w:ascii="Times New Roman"/>
          <w:b w:val="false"/>
          <w:i/>
          <w:color w:val="000000"/>
          <w:sz w:val="28"/>
        </w:rPr>
        <w:t xml:space="preserve">      2009 жылғы 30 қаңтар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Ұлттық қауіпсіздік комитетінің </w:t>
      </w:r>
      <w:r>
        <w:br/>
      </w:r>
      <w:r>
        <w:rPr>
          <w:rFonts w:ascii="Times New Roman"/>
          <w:b w:val="false"/>
          <w:i w:val="false"/>
          <w:color w:val="000000"/>
          <w:sz w:val="28"/>
        </w:rPr>
        <w:t>
</w:t>
      </w:r>
      <w:r>
        <w:rPr>
          <w:rFonts w:ascii="Times New Roman"/>
          <w:b w:val="false"/>
          <w:i/>
          <w:color w:val="000000"/>
          <w:sz w:val="28"/>
        </w:rPr>
        <w:t xml:space="preserve">      Төрағасы </w:t>
      </w:r>
      <w:r>
        <w:br/>
      </w:r>
      <w:r>
        <w:rPr>
          <w:rFonts w:ascii="Times New Roman"/>
          <w:b w:val="false"/>
          <w:i w:val="false"/>
          <w:color w:val="000000"/>
          <w:sz w:val="28"/>
        </w:rPr>
        <w:t>
</w:t>
      </w:r>
      <w:r>
        <w:rPr>
          <w:rFonts w:ascii="Times New Roman"/>
          <w:b w:val="false"/>
          <w:i/>
          <w:color w:val="000000"/>
          <w:sz w:val="28"/>
        </w:rPr>
        <w:t xml:space="preserve">      _________________А. Шабдарбаев </w:t>
      </w:r>
      <w:r>
        <w:br/>
      </w:r>
      <w:r>
        <w:rPr>
          <w:rFonts w:ascii="Times New Roman"/>
          <w:b w:val="false"/>
          <w:i w:val="false"/>
          <w:color w:val="000000"/>
          <w:sz w:val="28"/>
        </w:rPr>
        <w:t>
</w:t>
      </w:r>
      <w:r>
        <w:rPr>
          <w:rFonts w:ascii="Times New Roman"/>
          <w:b w:val="false"/>
          <w:i/>
          <w:color w:val="000000"/>
          <w:sz w:val="28"/>
        </w:rPr>
        <w:t xml:space="preserve">      2008 жылғы 22 желтоқсан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Ішкі істер министрі </w:t>
      </w:r>
      <w:r>
        <w:br/>
      </w:r>
      <w:r>
        <w:rPr>
          <w:rFonts w:ascii="Times New Roman"/>
          <w:b w:val="false"/>
          <w:i w:val="false"/>
          <w:color w:val="000000"/>
          <w:sz w:val="28"/>
        </w:rPr>
        <w:t>
</w:t>
      </w:r>
      <w:r>
        <w:rPr>
          <w:rFonts w:ascii="Times New Roman"/>
          <w:b w:val="false"/>
          <w:i/>
          <w:color w:val="000000"/>
          <w:sz w:val="28"/>
        </w:rPr>
        <w:t xml:space="preserve">      _________________Б.Мұхаметжанов </w:t>
      </w:r>
      <w:r>
        <w:br/>
      </w:r>
      <w:r>
        <w:rPr>
          <w:rFonts w:ascii="Times New Roman"/>
          <w:b w:val="false"/>
          <w:i w:val="false"/>
          <w:color w:val="000000"/>
          <w:sz w:val="28"/>
        </w:rPr>
        <w:t>
</w:t>
      </w:r>
      <w:r>
        <w:rPr>
          <w:rFonts w:ascii="Times New Roman"/>
          <w:b w:val="false"/>
          <w:i/>
          <w:color w:val="000000"/>
          <w:sz w:val="28"/>
        </w:rPr>
        <w:t xml:space="preserve">      2009 жылғы 09 ақпан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Денсаулық сақтау министрі </w:t>
      </w:r>
      <w:r>
        <w:br/>
      </w:r>
      <w:r>
        <w:rPr>
          <w:rFonts w:ascii="Times New Roman"/>
          <w:b w:val="false"/>
          <w:i w:val="false"/>
          <w:color w:val="000000"/>
          <w:sz w:val="28"/>
        </w:rPr>
        <w:t>
</w:t>
      </w:r>
      <w:r>
        <w:rPr>
          <w:rFonts w:ascii="Times New Roman"/>
          <w:b w:val="false"/>
          <w:i/>
          <w:color w:val="000000"/>
          <w:sz w:val="28"/>
        </w:rPr>
        <w:t xml:space="preserve">      _________________Ж. Досқалиев </w:t>
      </w:r>
      <w:r>
        <w:br/>
      </w:r>
      <w:r>
        <w:rPr>
          <w:rFonts w:ascii="Times New Roman"/>
          <w:b w:val="false"/>
          <w:i w:val="false"/>
          <w:color w:val="000000"/>
          <w:sz w:val="28"/>
        </w:rPr>
        <w:t>
</w:t>
      </w:r>
      <w:r>
        <w:rPr>
          <w:rFonts w:ascii="Times New Roman"/>
          <w:b w:val="false"/>
          <w:i/>
          <w:color w:val="000000"/>
          <w:sz w:val="28"/>
        </w:rPr>
        <w:t xml:space="preserve">      2008 жылғы 30 желтоқсан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Қорғаныс министрі </w:t>
      </w:r>
      <w:r>
        <w:br/>
      </w:r>
      <w:r>
        <w:rPr>
          <w:rFonts w:ascii="Times New Roman"/>
          <w:b w:val="false"/>
          <w:i w:val="false"/>
          <w:color w:val="000000"/>
          <w:sz w:val="28"/>
        </w:rPr>
        <w:t>
</w:t>
      </w:r>
      <w:r>
        <w:rPr>
          <w:rFonts w:ascii="Times New Roman"/>
          <w:b w:val="false"/>
          <w:i/>
          <w:color w:val="000000"/>
          <w:sz w:val="28"/>
        </w:rPr>
        <w:t xml:space="preserve">      _________________Д. Ахметов </w:t>
      </w:r>
      <w:r>
        <w:br/>
      </w:r>
      <w:r>
        <w:rPr>
          <w:rFonts w:ascii="Times New Roman"/>
          <w:b w:val="false"/>
          <w:i w:val="false"/>
          <w:color w:val="000000"/>
          <w:sz w:val="28"/>
        </w:rPr>
        <w:t>
</w:t>
      </w:r>
      <w:r>
        <w:rPr>
          <w:rFonts w:ascii="Times New Roman"/>
          <w:b w:val="false"/>
          <w:i/>
          <w:color w:val="000000"/>
          <w:sz w:val="28"/>
        </w:rPr>
        <w:t xml:space="preserve">      2009 жылғы 15 қаңтар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Қоршаған ортаны қорғау министрі </w:t>
      </w:r>
      <w:r>
        <w:br/>
      </w:r>
      <w:r>
        <w:rPr>
          <w:rFonts w:ascii="Times New Roman"/>
          <w:b w:val="false"/>
          <w:i w:val="false"/>
          <w:color w:val="000000"/>
          <w:sz w:val="28"/>
        </w:rPr>
        <w:t>
</w:t>
      </w:r>
      <w:r>
        <w:rPr>
          <w:rFonts w:ascii="Times New Roman"/>
          <w:b w:val="false"/>
          <w:i/>
          <w:color w:val="000000"/>
          <w:sz w:val="28"/>
        </w:rPr>
        <w:t xml:space="preserve">      _________________Н. Ысқақов </w:t>
      </w:r>
      <w:r>
        <w:br/>
      </w:r>
      <w:r>
        <w:rPr>
          <w:rFonts w:ascii="Times New Roman"/>
          <w:b w:val="false"/>
          <w:i w:val="false"/>
          <w:color w:val="000000"/>
          <w:sz w:val="28"/>
        </w:rPr>
        <w:t>
</w:t>
      </w:r>
      <w:r>
        <w:rPr>
          <w:rFonts w:ascii="Times New Roman"/>
          <w:b w:val="false"/>
          <w:i/>
          <w:color w:val="000000"/>
          <w:sz w:val="28"/>
        </w:rPr>
        <w:t xml:space="preserve">      2009 жылғы 23 қаңтар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Ауыл шаруашылығы министрі </w:t>
      </w:r>
      <w:r>
        <w:br/>
      </w:r>
      <w:r>
        <w:rPr>
          <w:rFonts w:ascii="Times New Roman"/>
          <w:b w:val="false"/>
          <w:i w:val="false"/>
          <w:color w:val="000000"/>
          <w:sz w:val="28"/>
        </w:rPr>
        <w:t>
</w:t>
      </w:r>
      <w:r>
        <w:rPr>
          <w:rFonts w:ascii="Times New Roman"/>
          <w:b w:val="false"/>
          <w:i/>
          <w:color w:val="000000"/>
          <w:sz w:val="28"/>
        </w:rPr>
        <w:t xml:space="preserve">      _________________А. Күрішбаев </w:t>
      </w:r>
      <w:r>
        <w:br/>
      </w:r>
      <w:r>
        <w:rPr>
          <w:rFonts w:ascii="Times New Roman"/>
          <w:b w:val="false"/>
          <w:i w:val="false"/>
          <w:color w:val="000000"/>
          <w:sz w:val="28"/>
        </w:rPr>
        <w:t>
</w:t>
      </w:r>
      <w:r>
        <w:rPr>
          <w:rFonts w:ascii="Times New Roman"/>
          <w:b w:val="false"/>
          <w:i/>
          <w:color w:val="000000"/>
          <w:sz w:val="28"/>
        </w:rPr>
        <w:t xml:space="preserve">      2009 жылғы 08 қаңтар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Көлік және коммуникация </w:t>
      </w:r>
      <w:r>
        <w:br/>
      </w:r>
      <w:r>
        <w:rPr>
          <w:rFonts w:ascii="Times New Roman"/>
          <w:b w:val="false"/>
          <w:i w:val="false"/>
          <w:color w:val="000000"/>
          <w:sz w:val="28"/>
        </w:rPr>
        <w:t>
</w:t>
      </w:r>
      <w:r>
        <w:rPr>
          <w:rFonts w:ascii="Times New Roman"/>
          <w:b w:val="false"/>
          <w:i/>
          <w:color w:val="000000"/>
          <w:sz w:val="28"/>
        </w:rPr>
        <w:t xml:space="preserve">      министрі </w:t>
      </w:r>
      <w:r>
        <w:br/>
      </w:r>
      <w:r>
        <w:rPr>
          <w:rFonts w:ascii="Times New Roman"/>
          <w:b w:val="false"/>
          <w:i w:val="false"/>
          <w:color w:val="000000"/>
          <w:sz w:val="28"/>
        </w:rPr>
        <w:t>
</w:t>
      </w:r>
      <w:r>
        <w:rPr>
          <w:rFonts w:ascii="Times New Roman"/>
          <w:b w:val="false"/>
          <w:i/>
          <w:color w:val="000000"/>
          <w:sz w:val="28"/>
        </w:rPr>
        <w:t xml:space="preserve">      _________________С. Ахметов </w:t>
      </w:r>
      <w:r>
        <w:br/>
      </w:r>
      <w:r>
        <w:rPr>
          <w:rFonts w:ascii="Times New Roman"/>
          <w:b w:val="false"/>
          <w:i w:val="false"/>
          <w:color w:val="000000"/>
          <w:sz w:val="28"/>
        </w:rPr>
        <w:t>
</w:t>
      </w:r>
      <w:r>
        <w:rPr>
          <w:rFonts w:ascii="Times New Roman"/>
          <w:b w:val="false"/>
          <w:i/>
          <w:color w:val="000000"/>
          <w:sz w:val="28"/>
        </w:rPr>
        <w:t xml:space="preserve">      2009 жылғы 04 ақпан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Төтенше жағдай министрі </w:t>
      </w:r>
      <w:r>
        <w:br/>
      </w:r>
      <w:r>
        <w:rPr>
          <w:rFonts w:ascii="Times New Roman"/>
          <w:b w:val="false"/>
          <w:i w:val="false"/>
          <w:color w:val="000000"/>
          <w:sz w:val="28"/>
        </w:rPr>
        <w:t>
</w:t>
      </w:r>
      <w:r>
        <w:rPr>
          <w:rFonts w:ascii="Times New Roman"/>
          <w:b w:val="false"/>
          <w:i/>
          <w:color w:val="000000"/>
          <w:sz w:val="28"/>
        </w:rPr>
        <w:t xml:space="preserve">      _________________В. Божко </w:t>
      </w:r>
      <w:r>
        <w:br/>
      </w:r>
      <w:r>
        <w:rPr>
          <w:rFonts w:ascii="Times New Roman"/>
          <w:b w:val="false"/>
          <w:i w:val="false"/>
          <w:color w:val="000000"/>
          <w:sz w:val="28"/>
        </w:rPr>
        <w:t>
</w:t>
      </w:r>
      <w:r>
        <w:rPr>
          <w:rFonts w:ascii="Times New Roman"/>
          <w:b w:val="false"/>
          <w:i/>
          <w:color w:val="000000"/>
          <w:sz w:val="28"/>
        </w:rPr>
        <w:t xml:space="preserve">      2009 жылғы 13 ақпан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Қаржы министрі </w:t>
      </w:r>
      <w:r>
        <w:br/>
      </w:r>
      <w:r>
        <w:rPr>
          <w:rFonts w:ascii="Times New Roman"/>
          <w:b w:val="false"/>
          <w:i w:val="false"/>
          <w:color w:val="000000"/>
          <w:sz w:val="28"/>
        </w:rPr>
        <w:t>
</w:t>
      </w:r>
      <w:r>
        <w:rPr>
          <w:rFonts w:ascii="Times New Roman"/>
          <w:b w:val="false"/>
          <w:i/>
          <w:color w:val="000000"/>
          <w:sz w:val="28"/>
        </w:rPr>
        <w:t xml:space="preserve">      _________________Б. Жәмішев </w:t>
      </w:r>
      <w:r>
        <w:br/>
      </w:r>
      <w:r>
        <w:rPr>
          <w:rFonts w:ascii="Times New Roman"/>
          <w:b w:val="false"/>
          <w:i w:val="false"/>
          <w:color w:val="000000"/>
          <w:sz w:val="28"/>
        </w:rPr>
        <w:t>
</w:t>
      </w:r>
      <w:r>
        <w:rPr>
          <w:rFonts w:ascii="Times New Roman"/>
          <w:b w:val="false"/>
          <w:i/>
          <w:color w:val="000000"/>
          <w:sz w:val="28"/>
        </w:rPr>
        <w:t xml:space="preserve">      2009 жылғы 25 наурыз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Энергетика және минералдық </w:t>
      </w:r>
      <w:r>
        <w:br/>
      </w:r>
      <w:r>
        <w:rPr>
          <w:rFonts w:ascii="Times New Roman"/>
          <w:b w:val="false"/>
          <w:i w:val="false"/>
          <w:color w:val="000000"/>
          <w:sz w:val="28"/>
        </w:rPr>
        <w:t>
</w:t>
      </w:r>
      <w:r>
        <w:rPr>
          <w:rFonts w:ascii="Times New Roman"/>
          <w:b w:val="false"/>
          <w:i/>
          <w:color w:val="000000"/>
          <w:sz w:val="28"/>
        </w:rPr>
        <w:t xml:space="preserve">      ресурстар министрі </w:t>
      </w:r>
      <w:r>
        <w:br/>
      </w:r>
      <w:r>
        <w:rPr>
          <w:rFonts w:ascii="Times New Roman"/>
          <w:b w:val="false"/>
          <w:i w:val="false"/>
          <w:color w:val="000000"/>
          <w:sz w:val="28"/>
        </w:rPr>
        <w:t>
</w:t>
      </w:r>
      <w:r>
        <w:rPr>
          <w:rFonts w:ascii="Times New Roman"/>
          <w:b w:val="false"/>
          <w:i/>
          <w:color w:val="000000"/>
          <w:sz w:val="28"/>
        </w:rPr>
        <w:t xml:space="preserve">      _________________С. Мыңбаев </w:t>
      </w:r>
      <w:r>
        <w:br/>
      </w:r>
      <w:r>
        <w:rPr>
          <w:rFonts w:ascii="Times New Roman"/>
          <w:b w:val="false"/>
          <w:i w:val="false"/>
          <w:color w:val="000000"/>
          <w:sz w:val="28"/>
        </w:rPr>
        <w:t>
</w:t>
      </w:r>
      <w:r>
        <w:rPr>
          <w:rFonts w:ascii="Times New Roman"/>
          <w:b w:val="false"/>
          <w:i/>
          <w:color w:val="000000"/>
          <w:sz w:val="28"/>
        </w:rPr>
        <w:t xml:space="preserve">      2009 жылғы 11 наурыз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Әділет министрі м.а. </w:t>
      </w:r>
      <w:r>
        <w:br/>
      </w:r>
      <w:r>
        <w:rPr>
          <w:rFonts w:ascii="Times New Roman"/>
          <w:b w:val="false"/>
          <w:i w:val="false"/>
          <w:color w:val="000000"/>
          <w:sz w:val="28"/>
        </w:rPr>
        <w:t>
</w:t>
      </w:r>
      <w:r>
        <w:rPr>
          <w:rFonts w:ascii="Times New Roman"/>
          <w:b w:val="false"/>
          <w:i/>
          <w:color w:val="000000"/>
          <w:sz w:val="28"/>
        </w:rPr>
        <w:t xml:space="preserve">      _________________Д. Құсдәулетов </w:t>
      </w:r>
      <w:r>
        <w:br/>
      </w:r>
      <w:r>
        <w:rPr>
          <w:rFonts w:ascii="Times New Roman"/>
          <w:b w:val="false"/>
          <w:i w:val="false"/>
          <w:color w:val="000000"/>
          <w:sz w:val="28"/>
        </w:rPr>
        <w:t>
</w:t>
      </w:r>
      <w:r>
        <w:rPr>
          <w:rFonts w:ascii="Times New Roman"/>
          <w:b w:val="false"/>
          <w:i/>
          <w:color w:val="000000"/>
          <w:sz w:val="28"/>
        </w:rPr>
        <w:t xml:space="preserve">      2009 жылғы 20 сәуір </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2008 жылғы 11 желтоқсандағы </w:t>
      </w:r>
      <w:r>
        <w:br/>
      </w:r>
      <w:r>
        <w:rPr>
          <w:rFonts w:ascii="Times New Roman"/>
          <w:b w:val="false"/>
          <w:i w:val="false"/>
          <w:color w:val="000000"/>
          <w:sz w:val="28"/>
        </w:rPr>
        <w:t xml:space="preserve">
N 73 бұйрығына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i w:val="false"/>
          <w:color w:val="000000"/>
          <w:sz w:val="28"/>
        </w:rPr>
        <w:t xml:space="preserve">"Әкімшілік құқық бұзушылық туралы іс жүргізуді қамтамасыз ету  шараларына тартылған тұлғалар туралы" N 2-3 нысанды есеп </w:t>
      </w:r>
    </w:p>
    <w:p>
      <w:pPr>
        <w:spacing w:after="0"/>
        <w:ind w:left="0"/>
        <w:jc w:val="both"/>
      </w:pPr>
      <w:r>
        <w:rPr>
          <w:rFonts w:ascii="Times New Roman"/>
          <w:b/>
          <w:i w:val="false"/>
          <w:color w:val="000000"/>
          <w:sz w:val="28"/>
        </w:rPr>
        <w:t xml:space="preserve">1-бөлім. Әкімшілік құқық бұзушылық туралы іс жүргізуді қамтамасыз ету шараларына тартылған тұлғалар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6"/>
        <w:gridCol w:w="875"/>
        <w:gridCol w:w="6234"/>
        <w:gridCol w:w="1241"/>
        <w:gridCol w:w="1553"/>
        <w:gridCol w:w="159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коды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айда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құқық бұзушылық туралы іс жүргізуді қамтамасыз ету шараларына тартылған тұлғалардың саны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солардың ішінен: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Жеткізілгендер (ӘҚБтҚРК </w:t>
            </w:r>
            <w:r>
              <w:rPr>
                <w:rFonts w:ascii="Times New Roman"/>
                <w:b w:val="false"/>
                <w:i w:val="false"/>
                <w:color w:val="000000"/>
                <w:sz w:val="20"/>
              </w:rPr>
              <w:t xml:space="preserve">619-б </w:t>
            </w:r>
            <w:r>
              <w:rPr>
                <w:rFonts w:ascii="Times New Roman"/>
                <w:b w:val="false"/>
                <w:i w:val="false"/>
                <w:color w:val="000000"/>
                <w:sz w:val="20"/>
              </w:rPr>
              <w:t xml:space="preserve">.)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толмағандар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ұсталынғандар (ӘҚБтҚРК </w:t>
            </w:r>
            <w:r>
              <w:rPr>
                <w:rFonts w:ascii="Times New Roman"/>
                <w:b w:val="false"/>
                <w:i w:val="false"/>
                <w:color w:val="000000"/>
                <w:sz w:val="20"/>
              </w:rPr>
              <w:t xml:space="preserve">620-б </w:t>
            </w:r>
            <w:r>
              <w:rPr>
                <w:rFonts w:ascii="Times New Roman"/>
                <w:b w:val="false"/>
                <w:i w:val="false"/>
                <w:color w:val="000000"/>
                <w:sz w:val="20"/>
              </w:rPr>
              <w:t xml:space="preserve">.)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толмағандар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Күштеп әкелінгендер (ӘҚБтҚРК </w:t>
            </w:r>
            <w:r>
              <w:rPr>
                <w:rFonts w:ascii="Times New Roman"/>
                <w:b w:val="false"/>
                <w:i w:val="false"/>
                <w:color w:val="000000"/>
                <w:sz w:val="20"/>
              </w:rPr>
              <w:t xml:space="preserve">625-б </w:t>
            </w:r>
            <w:r>
              <w:rPr>
                <w:rFonts w:ascii="Times New Roman"/>
                <w:b w:val="false"/>
                <w:i w:val="false"/>
                <w:color w:val="000000"/>
                <w:sz w:val="20"/>
              </w:rPr>
              <w:t xml:space="preserve">.)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толмағандар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Прокурормен қаулы шығару арқылы босатылғандар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солардың ішінде: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ұстауға заңсыз тартылған тұлғаларды босату туралы (ӘҚБтҚРК </w:t>
            </w:r>
            <w:r>
              <w:rPr>
                <w:rFonts w:ascii="Times New Roman"/>
                <w:b w:val="false"/>
                <w:i w:val="false"/>
                <w:color w:val="000000"/>
                <w:sz w:val="20"/>
              </w:rPr>
              <w:t xml:space="preserve">583-б </w:t>
            </w:r>
            <w:r>
              <w:rPr>
                <w:rFonts w:ascii="Times New Roman"/>
                <w:b w:val="false"/>
                <w:i w:val="false"/>
                <w:color w:val="000000"/>
                <w:sz w:val="20"/>
              </w:rPr>
              <w:t xml:space="preserve">. 1-т. (6-тш.)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кез-келген тыйым салу және шектеу сипатындағы шараларды алып тастау туралы (ӘҚБтҚРК </w:t>
            </w:r>
            <w:r>
              <w:rPr>
                <w:rFonts w:ascii="Times New Roman"/>
                <w:b w:val="false"/>
                <w:i w:val="false"/>
                <w:color w:val="000000"/>
                <w:sz w:val="20"/>
              </w:rPr>
              <w:t xml:space="preserve">583-б </w:t>
            </w:r>
            <w:r>
              <w:rPr>
                <w:rFonts w:ascii="Times New Roman"/>
                <w:b w:val="false"/>
                <w:i w:val="false"/>
                <w:color w:val="000000"/>
                <w:sz w:val="20"/>
              </w:rPr>
              <w:t xml:space="preserve">. 1-т. (7-тш.)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Обжаловано мер обеспечения производства по делу об административном правонарушении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солардың ішінде: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тұрған органға (жоғары тұрған лауазымды тұлғаға)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с-ң і-нен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шағым қанағаттандырылған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шағымды қанағаттандырудан бас тартылған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сотқа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с-ң і-нен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шағым қанағаттандырылған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шағымды қанағаттандырудан бас тартылған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 w:id="2"/>
    <w:p>
      <w:pPr>
        <w:spacing w:after="0"/>
        <w:ind w:left="0"/>
        <w:jc w:val="both"/>
      </w:pPr>
      <w:r>
        <w:rPr>
          <w:rFonts w:ascii="Times New Roman"/>
          <w:b w:val="false"/>
          <w:i w:val="false"/>
          <w:color w:val="000000"/>
          <w:sz w:val="28"/>
        </w:rPr>
        <w:t>
</w:t>
      </w:r>
      <w:r>
        <w:rPr>
          <w:rFonts w:ascii="Times New Roman"/>
          <w:b/>
          <w:i w:val="false"/>
          <w:color w:val="000000"/>
          <w:sz w:val="28"/>
        </w:rPr>
        <w:t xml:space="preserve">2-бөлім. Құқық қорғау органдарына жеткізілген тұлғалар туралы мәліметтер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6817"/>
        <w:gridCol w:w="1362"/>
        <w:gridCol w:w="1546"/>
        <w:gridCol w:w="175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коды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айда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ӘҚБтҚРК </w:t>
            </w:r>
            <w:r>
              <w:rPr>
                <w:rFonts w:ascii="Times New Roman"/>
                <w:b w:val="false"/>
                <w:i w:val="false"/>
                <w:color w:val="000000"/>
                <w:sz w:val="20"/>
              </w:rPr>
              <w:t xml:space="preserve">619-б </w:t>
            </w:r>
            <w:r>
              <w:rPr>
                <w:rFonts w:ascii="Times New Roman"/>
                <w:b w:val="false"/>
                <w:i w:val="false"/>
                <w:color w:val="000000"/>
                <w:sz w:val="20"/>
              </w:rPr>
              <w:t xml:space="preserve">. тәртібінде жеткізілген тұлғалардың барлығы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с-ң ішінен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еркектер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толмағандар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азаматтығы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ТМД елдері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 шетел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азаматтығы жоқ тұлғалар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айналысатын қызметі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құқық қорғау органдарының қызметкерлері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әскери қызметшілер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жұмыскерлер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жұмыссыздар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құрамы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жасқа дейін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14-17 жастағылар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18-20 жастағылар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21-29 жастағылар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30-39 жастағылар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40-49 жастағылар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50-59 жастағылар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жас және одан жоғары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мынадай күйде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алкогольдік мас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есірткілік мас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токсикомандық мас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 сотталғандар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солардың ішінен шартты түрде сотталғандар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жауаптылыққа тартылғандар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айықтырғыштарға орналастырылғандар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Қабылдағыш-таратқыштарға орналастырылғандар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қабылдағыштарға орналастырылғандар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толмағандарды уақытша оқшаулау, бейімделу және оңалту орталықтарына жайластырылғандар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3"/>
    <w:p>
      <w:pPr>
        <w:spacing w:after="0"/>
        <w:ind w:left="0"/>
        <w:jc w:val="both"/>
      </w:pPr>
      <w:r>
        <w:rPr>
          <w:rFonts w:ascii="Times New Roman"/>
          <w:b w:val="false"/>
          <w:i w:val="false"/>
          <w:color w:val="000000"/>
          <w:sz w:val="28"/>
        </w:rPr>
        <w:t>
</w:t>
      </w:r>
      <w:r>
        <w:rPr>
          <w:rFonts w:ascii="Times New Roman"/>
          <w:b/>
          <w:i w:val="false"/>
          <w:color w:val="000000"/>
          <w:sz w:val="28"/>
        </w:rPr>
        <w:t xml:space="preserve">3-бөлім. Қабылдағыш-таратқыштарға орналастырылған тұлғалар туралы мәліметтер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3"/>
        <w:gridCol w:w="6975"/>
        <w:gridCol w:w="1269"/>
        <w:gridCol w:w="1472"/>
        <w:gridCol w:w="170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коды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айда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Қабылдағыш-таратқыштарға орналастырылған тұлғалардың саны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солардың ішінен: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еркектер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ұсталған ата-аналарымен бірге отырған кәмелетке толмағандар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зейнеткер жасындағы тұлғалар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бостандығынан айыру жерлерінен босатылғандар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түрде сотталғандар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басқа да облыстарынан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ТМД елдерінің азаматтары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 шетел азаматтары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азаматтығы жоқ тұлғалар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Жұқпалы аурулардың саны (1-жолдан)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с-ң іш-н: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туберкулезбен ауыратындар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ЖҚТБ-мен ауыратындар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 ауруымен ауыратындар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бейімделу бойынша қабылданған шаралар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с-ң іш-н: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орналасқаны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және қарттарға арналған интернат-үйлеріне жіберілгендері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бейімделу орталықтарына жіберілгені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аурулардың стационарлық емдеу мекемелеріне жіберілгені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құжаттарсыз және тұрғылықты мекен-жайсыз тұлғалардың ұсталғаны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Баска да сауалнамалық деректер бойынша ұсталған тұлғалар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іздеудегілер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ТМД мүше-мемлекеттерінің сұранымдары бойынша іздеудегілер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Қабылдағыш-таратқыштардан босатылған тұлғалар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басы анықталмаған, ұстау мерзімінің аяқталғанына қарай босатылған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ұстау мерзімінің аяғына дейін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органдарына берілгені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полициясы органдарына берілгені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Республикасынан тыс елдерге шығару үшін көші-қон қызметіне берілгені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Прокурормен босатылғаны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заңсыз шығарылғаны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2008 жылғы 11 желтоқсандағы </w:t>
      </w:r>
      <w:r>
        <w:br/>
      </w:r>
      <w:r>
        <w:rPr>
          <w:rFonts w:ascii="Times New Roman"/>
          <w:b w:val="false"/>
          <w:i w:val="false"/>
          <w:color w:val="000000"/>
          <w:sz w:val="28"/>
        </w:rPr>
        <w:t xml:space="preserve">
N 73 бұйрығына      </w:t>
      </w:r>
      <w:r>
        <w:br/>
      </w:r>
      <w:r>
        <w:rPr>
          <w:rFonts w:ascii="Times New Roman"/>
          <w:b w:val="false"/>
          <w:i w:val="false"/>
          <w:color w:val="000000"/>
          <w:sz w:val="28"/>
        </w:rPr>
        <w:t xml:space="preserve">
2-қосымша         </w:t>
      </w:r>
    </w:p>
    <w:bookmarkEnd w:id="4"/>
    <w:p>
      <w:pPr>
        <w:spacing w:after="0"/>
        <w:ind w:left="0"/>
        <w:jc w:val="left"/>
      </w:pPr>
      <w:r>
        <w:rPr>
          <w:rFonts w:ascii="Times New Roman"/>
          <w:b/>
          <w:i w:val="false"/>
          <w:color w:val="000000"/>
        </w:rPr>
        <w:t xml:space="preserve"> "Әкімшілік құқық бұзушылық туралы іс жүргізуді қамтамасыз ету шараларына тартылған тұлғалар туралы" N 2-3 нысанды статистикалық есептің құрылуы жөніндегі </w:t>
      </w:r>
      <w:r>
        <w:br/>
      </w:r>
      <w:r>
        <w:rPr>
          <w:rFonts w:ascii="Times New Roman"/>
          <w:b/>
          <w:i w:val="false"/>
          <w:color w:val="000000"/>
        </w:rPr>
        <w:t xml:space="preserve">
Нұсқаулық  1. Жалпы ережелер </w:t>
      </w:r>
    </w:p>
    <w:bookmarkStart w:name="z14" w:id="5"/>
    <w:p>
      <w:pPr>
        <w:spacing w:after="0"/>
        <w:ind w:left="0"/>
        <w:jc w:val="both"/>
      </w:pPr>
      <w:r>
        <w:rPr>
          <w:rFonts w:ascii="Times New Roman"/>
          <w:b w:val="false"/>
          <w:i w:val="false"/>
          <w:color w:val="000000"/>
          <w:sz w:val="28"/>
        </w:rPr>
        <w:t xml:space="preserve">
      1. Осы Нұсқаулық Әкімшілік құқық бұзушылықтар туралы Қазақстан Республикасы Кодексінің </w:t>
      </w:r>
      <w:r>
        <w:rPr>
          <w:rFonts w:ascii="Times New Roman"/>
          <w:b w:val="false"/>
          <w:i w:val="false"/>
          <w:color w:val="000000"/>
          <w:sz w:val="28"/>
        </w:rPr>
        <w:t xml:space="preserve">619 </w:t>
      </w:r>
      <w:r>
        <w:rPr>
          <w:rFonts w:ascii="Times New Roman"/>
          <w:b w:val="false"/>
          <w:i w:val="false"/>
          <w:color w:val="000000"/>
          <w:sz w:val="28"/>
        </w:rPr>
        <w:t xml:space="preserve">, </w:t>
      </w:r>
      <w:r>
        <w:rPr>
          <w:rFonts w:ascii="Times New Roman"/>
          <w:b w:val="false"/>
          <w:i w:val="false"/>
          <w:color w:val="000000"/>
          <w:sz w:val="28"/>
        </w:rPr>
        <w:t xml:space="preserve">620 </w:t>
      </w:r>
      <w:r>
        <w:rPr>
          <w:rFonts w:ascii="Times New Roman"/>
          <w:b w:val="false"/>
          <w:i w:val="false"/>
          <w:color w:val="000000"/>
          <w:sz w:val="28"/>
        </w:rPr>
        <w:t xml:space="preserve">және </w:t>
      </w:r>
      <w:r>
        <w:rPr>
          <w:rFonts w:ascii="Times New Roman"/>
          <w:b w:val="false"/>
          <w:i w:val="false"/>
          <w:color w:val="000000"/>
          <w:sz w:val="28"/>
        </w:rPr>
        <w:t xml:space="preserve">625-баптарына </w:t>
      </w:r>
      <w:r>
        <w:rPr>
          <w:rFonts w:ascii="Times New Roman"/>
          <w:b w:val="false"/>
          <w:i w:val="false"/>
          <w:color w:val="000000"/>
          <w:sz w:val="28"/>
        </w:rPr>
        <w:t xml:space="preserve">сәйкес әкімшілік құқық бұзушылық туралы іс жүргізуді қамтамасыз ету шараларын қабылдауға уәкілетті құқықтық статистика және арнайы есепке алу субъектілері - мемлекеттік органдар үшін "Әкімшілік құқық бұзушылық туралы іс жүргізуді қамтамасыз ету шараларына тартылған тұлғалар туралы" N 2-3 нысанды статистикалық есепті (бұдан әрі - есеп) құру бойынша бірыңғай талаптарды айқындайды. </w:t>
      </w:r>
      <w:r>
        <w:br/>
      </w:r>
      <w:r>
        <w:rPr>
          <w:rFonts w:ascii="Times New Roman"/>
          <w:b w:val="false"/>
          <w:i w:val="false"/>
          <w:color w:val="000000"/>
          <w:sz w:val="28"/>
        </w:rPr>
        <w:t>
</w:t>
      </w:r>
      <w:r>
        <w:rPr>
          <w:rFonts w:ascii="Times New Roman"/>
          <w:b w:val="false"/>
          <w:i w:val="false"/>
          <w:color w:val="000000"/>
          <w:sz w:val="28"/>
        </w:rPr>
        <w:t xml:space="preserve">
      2. Есеп мемлекеттік органдарға жеткізілген, әкімшілік тәртіпте ұсталған және күштеп әкелуге тартылған тұлғалар туралы мәліметтерді бейнелейді. </w:t>
      </w:r>
    </w:p>
    <w:bookmarkEnd w:id="5"/>
    <w:bookmarkStart w:name="z16" w:id="6"/>
    <w:p>
      <w:pPr>
        <w:spacing w:after="0"/>
        <w:ind w:left="0"/>
        <w:jc w:val="left"/>
      </w:pPr>
      <w:r>
        <w:rPr>
          <w:rFonts w:ascii="Times New Roman"/>
          <w:b/>
          <w:i w:val="false"/>
          <w:color w:val="000000"/>
        </w:rPr>
        <w:t xml:space="preserve"> 
2. Есептің құрылуы және ұсынылу мерзімдері </w:t>
      </w:r>
    </w:p>
    <w:bookmarkEnd w:id="6"/>
    <w:bookmarkStart w:name="z17" w:id="7"/>
    <w:p>
      <w:pPr>
        <w:spacing w:after="0"/>
        <w:ind w:left="0"/>
        <w:jc w:val="both"/>
      </w:pPr>
      <w:r>
        <w:rPr>
          <w:rFonts w:ascii="Times New Roman"/>
          <w:b w:val="false"/>
          <w:i w:val="false"/>
          <w:color w:val="000000"/>
          <w:sz w:val="28"/>
        </w:rPr>
        <w:t xml:space="preserve">
      3. тұлғалардың мемлекеттік органдарға жеткізілуін, олардың қабылдағыш-таратқышқа орналасуын, сондай-ақ әкімшілік құқық бұзушылық жасаған тұлғалардың әкімшілік ұсталуын және күштеп әкелінуін растайтын құжаттардың негізінде әрбір мемлекеттік орган өз бетінше есеп құрады. </w:t>
      </w:r>
      <w:r>
        <w:br/>
      </w:r>
      <w:r>
        <w:rPr>
          <w:rFonts w:ascii="Times New Roman"/>
          <w:b w:val="false"/>
          <w:i w:val="false"/>
          <w:color w:val="000000"/>
          <w:sz w:val="28"/>
        </w:rPr>
        <w:t>
</w:t>
      </w:r>
      <w:r>
        <w:rPr>
          <w:rFonts w:ascii="Times New Roman"/>
          <w:b w:val="false"/>
          <w:i w:val="false"/>
          <w:color w:val="000000"/>
          <w:sz w:val="28"/>
        </w:rPr>
        <w:t xml:space="preserve">
      4. Мемлекеттік органның аумақтық басқармасының басшысы қол қойған есеп Қазақстан Республикасы Бас прокуратурасы Құқықтық статистика және арнайы есепке алу жөніндегі комитетінің аумақтық басқармасына (бұдан әрі - уәкілетті орган) жолданады. </w:t>
      </w:r>
      <w:r>
        <w:br/>
      </w:r>
      <w:r>
        <w:rPr>
          <w:rFonts w:ascii="Times New Roman"/>
          <w:b w:val="false"/>
          <w:i w:val="false"/>
          <w:color w:val="000000"/>
          <w:sz w:val="28"/>
        </w:rPr>
        <w:t>
</w:t>
      </w:r>
      <w:r>
        <w:rPr>
          <w:rFonts w:ascii="Times New Roman"/>
          <w:b w:val="false"/>
          <w:i w:val="false"/>
          <w:color w:val="000000"/>
          <w:sz w:val="28"/>
        </w:rPr>
        <w:t xml:space="preserve">
      5. Мемлекеттік органның аумақтық бөлімшесінің басшысы және уәкілетті органның бастығы қол қойған мемлекеттік органның әрбір аумақтық бөлімшесі бойынша есеп және аймақ бойынша жинақталған есеп Комитетке модемдік байланыспен жіберіледі. Есептің ұсынылу күні деп Комитетке оның электрондық нұсқасының келіп түскен күні саналады. </w:t>
      </w:r>
      <w:r>
        <w:br/>
      </w:r>
      <w:r>
        <w:rPr>
          <w:rFonts w:ascii="Times New Roman"/>
          <w:b w:val="false"/>
          <w:i w:val="false"/>
          <w:color w:val="000000"/>
          <w:sz w:val="28"/>
        </w:rPr>
        <w:t xml:space="preserve">
      Есептің қол қойылған түпнұсқасы тоқсан сайын, қол қойылғаннан кейінгі он күндік мерзімде Комитетке поштамен (арнайы байланыспен) жіберіледі. </w:t>
      </w:r>
      <w:r>
        <w:br/>
      </w:r>
      <w:r>
        <w:rPr>
          <w:rFonts w:ascii="Times New Roman"/>
          <w:b w:val="false"/>
          <w:i w:val="false"/>
          <w:color w:val="000000"/>
          <w:sz w:val="28"/>
        </w:rPr>
        <w:t>
</w:t>
      </w:r>
      <w:r>
        <w:rPr>
          <w:rFonts w:ascii="Times New Roman"/>
          <w:b w:val="false"/>
          <w:i w:val="false"/>
          <w:color w:val="000000"/>
          <w:sz w:val="28"/>
        </w:rPr>
        <w:t xml:space="preserve">
      6. Комитетке модемдік байланыспен жіберілгеннен кейін есепке түзетулер енгізу Қазақстан Республикасы Бас Прокурорының нормативтік құқықтық актілерімен белгіленген тәртіпте рұқсат етіледі. </w:t>
      </w:r>
      <w:r>
        <w:br/>
      </w:r>
      <w:r>
        <w:rPr>
          <w:rFonts w:ascii="Times New Roman"/>
          <w:b w:val="false"/>
          <w:i w:val="false"/>
          <w:color w:val="000000"/>
          <w:sz w:val="28"/>
        </w:rPr>
        <w:t xml:space="preserve">
      Модемдік байланыспен және поштамен келіп түскен есептің көрсеткіштерінде сәйкессіздік байқалған жағдайда модем байланысы арқылы келіп түскен есептің көрсеткіштері негізге алынады. </w:t>
      </w:r>
      <w:r>
        <w:br/>
      </w:r>
      <w:r>
        <w:rPr>
          <w:rFonts w:ascii="Times New Roman"/>
          <w:b w:val="false"/>
          <w:i w:val="false"/>
          <w:color w:val="000000"/>
          <w:sz w:val="28"/>
        </w:rPr>
        <w:t>
</w:t>
      </w:r>
      <w:r>
        <w:rPr>
          <w:rFonts w:ascii="Times New Roman"/>
          <w:b w:val="false"/>
          <w:i w:val="false"/>
          <w:color w:val="000000"/>
          <w:sz w:val="28"/>
        </w:rPr>
        <w:t xml:space="preserve">
      7. Модем байланысы арқылы алынған есептердің негізінде Комитет республика бойынша жалпы ведомствоаралық есепті және әрбір мемлекеттік орган бойынша жинақталған есептерді құрады, оларға Комитет Төрағасы немесе оның орнын ауыстыратын лауазымды тұлға қол қояды. </w:t>
      </w:r>
      <w:r>
        <w:br/>
      </w:r>
      <w:r>
        <w:rPr>
          <w:rFonts w:ascii="Times New Roman"/>
          <w:b w:val="false"/>
          <w:i w:val="false"/>
          <w:color w:val="000000"/>
          <w:sz w:val="28"/>
        </w:rPr>
        <w:t>
</w:t>
      </w:r>
      <w:r>
        <w:rPr>
          <w:rFonts w:ascii="Times New Roman"/>
          <w:b w:val="false"/>
          <w:i w:val="false"/>
          <w:color w:val="000000"/>
          <w:sz w:val="28"/>
        </w:rPr>
        <w:t xml:space="preserve">
      8. Есептер тоқсан сайын үдемелі қорытындымен құрылып, мынадай мерзімдерде: </w:t>
      </w:r>
      <w:r>
        <w:br/>
      </w:r>
      <w:r>
        <w:rPr>
          <w:rFonts w:ascii="Times New Roman"/>
          <w:b w:val="false"/>
          <w:i w:val="false"/>
          <w:color w:val="000000"/>
          <w:sz w:val="28"/>
        </w:rPr>
        <w:t>
</w:t>
      </w:r>
      <w:r>
        <w:rPr>
          <w:rFonts w:ascii="Times New Roman"/>
          <w:b w:val="false"/>
          <w:i w:val="false"/>
          <w:color w:val="000000"/>
          <w:sz w:val="28"/>
        </w:rPr>
        <w:t xml:space="preserve">
      1) мемлекеттік органның аумақтық, арнайыландырылған бөлімшелерімен уәкілетті органға есептік кезеңнен кейінгі айдың 6-күніне; </w:t>
      </w:r>
      <w:r>
        <w:br/>
      </w:r>
      <w:r>
        <w:rPr>
          <w:rFonts w:ascii="Times New Roman"/>
          <w:b w:val="false"/>
          <w:i w:val="false"/>
          <w:color w:val="000000"/>
          <w:sz w:val="28"/>
        </w:rPr>
        <w:t xml:space="preserve">
      Уәкілетті органмен аймақ бойынша, әрбір мемлекеттік орган бойынша жинақталған есептер Комитетке есептік кезеңнен кейінгі айдың 8-күніне; </w:t>
      </w:r>
      <w:r>
        <w:br/>
      </w:r>
      <w:r>
        <w:rPr>
          <w:rFonts w:ascii="Times New Roman"/>
          <w:b w:val="false"/>
          <w:i w:val="false"/>
          <w:color w:val="000000"/>
          <w:sz w:val="28"/>
        </w:rPr>
        <w:t>
</w:t>
      </w:r>
      <w:r>
        <w:rPr>
          <w:rFonts w:ascii="Times New Roman"/>
          <w:b w:val="false"/>
          <w:i w:val="false"/>
          <w:color w:val="000000"/>
          <w:sz w:val="28"/>
        </w:rPr>
        <w:t xml:space="preserve">
      2) Комитетпен республика бойынша жалпы ведомствоаралық есеп және әрбір мемлекеттік орган бойынша жинақталған есеп Қазақстан Республикасының Бас прокуратурасына және мемлекеттік органдарға есептік кезеңнен кейінгі айдың 14-күніне ұсынылады. </w:t>
      </w:r>
      <w:r>
        <w:br/>
      </w:r>
      <w:r>
        <w:rPr>
          <w:rFonts w:ascii="Times New Roman"/>
          <w:b w:val="false"/>
          <w:i w:val="false"/>
          <w:color w:val="000000"/>
          <w:sz w:val="28"/>
        </w:rPr>
        <w:t>
</w:t>
      </w:r>
      <w:r>
        <w:rPr>
          <w:rFonts w:ascii="Times New Roman"/>
          <w:b w:val="false"/>
          <w:i w:val="false"/>
          <w:color w:val="000000"/>
          <w:sz w:val="28"/>
        </w:rPr>
        <w:t xml:space="preserve">
      9. Есеп мемлекеттік органдарға жеткізілген, қабылдағыш-таратқышқа орналастырылған және әкімшілік құқық бұзушылық туралы іс жүргізуді қамтамасыз ету шараларына тартылған тұлғалар туралы мәліметтерден тұратын 3-бөлімнен тұрады. </w:t>
      </w:r>
      <w:r>
        <w:br/>
      </w:r>
      <w:r>
        <w:rPr>
          <w:rFonts w:ascii="Times New Roman"/>
          <w:b w:val="false"/>
          <w:i w:val="false"/>
          <w:color w:val="000000"/>
          <w:sz w:val="28"/>
        </w:rPr>
        <w:t xml:space="preserve">
      Есептің бөлімдері екі бағаннан тұрады. 1 -бағанда үдемелі қорытындымен есептік кезеңдегі мәліметтер, 2-бағанда ағымдағы айдың мәліметтері көрсетіледі. </w:t>
      </w:r>
    </w:p>
    <w:bookmarkEnd w:id="7"/>
    <w:bookmarkStart w:name="z26" w:id="8"/>
    <w:p>
      <w:pPr>
        <w:spacing w:after="0"/>
        <w:ind w:left="0"/>
        <w:jc w:val="left"/>
      </w:pPr>
      <w:r>
        <w:rPr>
          <w:rFonts w:ascii="Times New Roman"/>
          <w:b/>
          <w:i w:val="false"/>
          <w:color w:val="000000"/>
        </w:rPr>
        <w:t xml:space="preserve"> 
3. "Әкімшілік құқық бұзушылық туралы іс жүргізуді қамтамасыз ету шараларына тартылған тұлғалар туралы мәліметтер" 1-бөлімін толтыру </w:t>
      </w:r>
    </w:p>
    <w:bookmarkEnd w:id="8"/>
    <w:bookmarkStart w:name="z27" w:id="9"/>
    <w:p>
      <w:pPr>
        <w:spacing w:after="0"/>
        <w:ind w:left="0"/>
        <w:jc w:val="both"/>
      </w:pPr>
      <w:r>
        <w:rPr>
          <w:rFonts w:ascii="Times New Roman"/>
          <w:b w:val="false"/>
          <w:i w:val="false"/>
          <w:color w:val="000000"/>
          <w:sz w:val="28"/>
        </w:rPr>
        <w:t xml:space="preserve">
      10. Бұл бөлімде әкімшілік ұстауға тартылған, күштеп әкелінген және егер әкімшілік құқық бұзушылық жасалынған жерде хаттаманы құру мүмкін болмаған жағдайда, әкімшілік құқық бұзушылық туралы хаттама құрылған жерге жеткізілген тұлғалар туралы мәліметтер бейнеленеді. </w:t>
      </w:r>
      <w:r>
        <w:br/>
      </w:r>
      <w:r>
        <w:rPr>
          <w:rFonts w:ascii="Times New Roman"/>
          <w:b w:val="false"/>
          <w:i w:val="false"/>
          <w:color w:val="000000"/>
          <w:sz w:val="28"/>
        </w:rPr>
        <w:t>
</w:t>
      </w:r>
      <w:r>
        <w:rPr>
          <w:rFonts w:ascii="Times New Roman"/>
          <w:b w:val="false"/>
          <w:i w:val="false"/>
          <w:color w:val="000000"/>
          <w:sz w:val="28"/>
        </w:rPr>
        <w:t xml:space="preserve">
      11. 1-жолда әкімшілік құқық бұзушылық туралы іс жүргізуді қамтамасыз ету шараларына тартылған тұлғалардың саны туралы мәліметтер ескеріледі, 2-жолда ӘҚБтҚРК </w:t>
      </w:r>
      <w:r>
        <w:rPr>
          <w:rFonts w:ascii="Times New Roman"/>
          <w:b w:val="false"/>
          <w:i w:val="false"/>
          <w:color w:val="000000"/>
          <w:sz w:val="28"/>
        </w:rPr>
        <w:t xml:space="preserve">619-бабымен </w:t>
      </w:r>
      <w:r>
        <w:rPr>
          <w:rFonts w:ascii="Times New Roman"/>
          <w:b w:val="false"/>
          <w:i w:val="false"/>
          <w:color w:val="000000"/>
          <w:sz w:val="28"/>
        </w:rPr>
        <w:t xml:space="preserve">белгіленген тәртіпте жеткізілгендердің саны, 2-жолдан алынған 3-жолда әйелдердің саны, 4-жолда кәмелетке толмағандардың саны бейнеленеді. 5-жолда ӘҚБтҚРК </w:t>
      </w:r>
      <w:r>
        <w:rPr>
          <w:rFonts w:ascii="Times New Roman"/>
          <w:b w:val="false"/>
          <w:i w:val="false"/>
          <w:color w:val="000000"/>
          <w:sz w:val="28"/>
        </w:rPr>
        <w:t xml:space="preserve">620-бабымен </w:t>
      </w:r>
      <w:r>
        <w:rPr>
          <w:rFonts w:ascii="Times New Roman"/>
          <w:b w:val="false"/>
          <w:i w:val="false"/>
          <w:color w:val="000000"/>
          <w:sz w:val="28"/>
        </w:rPr>
        <w:t xml:space="preserve">белгіленген тәртіпте ұсталғандар, 5-жолдан алынған 6-жолда әйелдер, 7-жолда кәмелетке толмағандар, 8-жолда ӘҚБтҚРК </w:t>
      </w:r>
      <w:r>
        <w:rPr>
          <w:rFonts w:ascii="Times New Roman"/>
          <w:b w:val="false"/>
          <w:i w:val="false"/>
          <w:color w:val="000000"/>
          <w:sz w:val="28"/>
        </w:rPr>
        <w:t xml:space="preserve">625-бабымен </w:t>
      </w:r>
      <w:r>
        <w:rPr>
          <w:rFonts w:ascii="Times New Roman"/>
          <w:b w:val="false"/>
          <w:i w:val="false"/>
          <w:color w:val="000000"/>
          <w:sz w:val="28"/>
        </w:rPr>
        <w:t xml:space="preserve">белгіленген тәртіпте күштеп әкелуге тартылған тұлғалар, соның ішінде 9-жолда әйелдер, 10-жолда кәмелетке толмағандар бейнеленеді. </w:t>
      </w:r>
      <w:r>
        <w:br/>
      </w:r>
      <w:r>
        <w:rPr>
          <w:rFonts w:ascii="Times New Roman"/>
          <w:b w:val="false"/>
          <w:i w:val="false"/>
          <w:color w:val="000000"/>
          <w:sz w:val="28"/>
        </w:rPr>
        <w:t>
</w:t>
      </w:r>
      <w:r>
        <w:rPr>
          <w:rFonts w:ascii="Times New Roman"/>
          <w:b w:val="false"/>
          <w:i w:val="false"/>
          <w:color w:val="000000"/>
          <w:sz w:val="28"/>
        </w:rPr>
        <w:t xml:space="preserve">
      12. Прокурормен қаулы шығару арқылы босатылған тұлғалар 11-жолда көрсетіледі. 12-жолда ӘҚБтҚРК </w:t>
      </w:r>
      <w:r>
        <w:rPr>
          <w:rFonts w:ascii="Times New Roman"/>
          <w:b w:val="false"/>
          <w:i w:val="false"/>
          <w:color w:val="000000"/>
          <w:sz w:val="28"/>
        </w:rPr>
        <w:t xml:space="preserve">583-бабы </w:t>
      </w:r>
      <w:r>
        <w:rPr>
          <w:rFonts w:ascii="Times New Roman"/>
          <w:b w:val="false"/>
          <w:i w:val="false"/>
          <w:color w:val="000000"/>
          <w:sz w:val="28"/>
        </w:rPr>
        <w:t xml:space="preserve">1-тармағының 6) тармақшасымен белгіленген тәртіпте әкімшілік ұстауға заңсыз тартылған тұлғаларды босату туралы және 13-жолда ӘҚБтҚРК </w:t>
      </w:r>
      <w:r>
        <w:rPr>
          <w:rFonts w:ascii="Times New Roman"/>
          <w:b w:val="false"/>
          <w:i w:val="false"/>
          <w:color w:val="000000"/>
          <w:sz w:val="28"/>
        </w:rPr>
        <w:t xml:space="preserve">583-бабы </w:t>
      </w:r>
      <w:r>
        <w:rPr>
          <w:rFonts w:ascii="Times New Roman"/>
          <w:b w:val="false"/>
          <w:i w:val="false"/>
          <w:color w:val="000000"/>
          <w:sz w:val="28"/>
        </w:rPr>
        <w:t xml:space="preserve">1-тармағының 7) тармақшасымен белгіленген тәртіпте тыйым салу және шектеу сипатындағы кез-келген шараларды алып тастау туралы мәліметтер бейнеленеді. </w:t>
      </w:r>
      <w:r>
        <w:br/>
      </w:r>
      <w:r>
        <w:rPr>
          <w:rFonts w:ascii="Times New Roman"/>
          <w:b w:val="false"/>
          <w:i w:val="false"/>
          <w:color w:val="000000"/>
          <w:sz w:val="28"/>
        </w:rPr>
        <w:t>
</w:t>
      </w:r>
      <w:r>
        <w:rPr>
          <w:rFonts w:ascii="Times New Roman"/>
          <w:b w:val="false"/>
          <w:i w:val="false"/>
          <w:color w:val="000000"/>
          <w:sz w:val="28"/>
        </w:rPr>
        <w:t xml:space="preserve">
      13. Әкімшілік құқық бұзушылық туралы іс жүргізуді қамтамасыз ету шараларына шағымданудың саны туралы мәліметтер 14-жолда бейнеленеді, солардың ішінен 15-20-жолдарда қанағаттандырылған шағымдар және жоғары тұрған органмен, лауазымды тұлғамен немесе сотпен қанағаттандырудан бас тартылған шағымдар туралы мәліметтер ескеріледі. </w:t>
      </w:r>
    </w:p>
    <w:bookmarkEnd w:id="9"/>
    <w:bookmarkStart w:name="z31" w:id="10"/>
    <w:p>
      <w:pPr>
        <w:spacing w:after="0"/>
        <w:ind w:left="0"/>
        <w:jc w:val="left"/>
      </w:pPr>
      <w:r>
        <w:rPr>
          <w:rFonts w:ascii="Times New Roman"/>
          <w:b/>
          <w:i w:val="false"/>
          <w:color w:val="000000"/>
        </w:rPr>
        <w:t xml:space="preserve"> 
4. "Құқық қорғау органдарына жеткізілген тұлғалар туралы мәліметтер" 2-бөлімін толтыру </w:t>
      </w:r>
    </w:p>
    <w:bookmarkEnd w:id="10"/>
    <w:bookmarkStart w:name="z32" w:id="11"/>
    <w:p>
      <w:pPr>
        <w:spacing w:after="0"/>
        <w:ind w:left="0"/>
        <w:jc w:val="both"/>
      </w:pPr>
      <w:r>
        <w:rPr>
          <w:rFonts w:ascii="Times New Roman"/>
          <w:b w:val="false"/>
          <w:i w:val="false"/>
          <w:color w:val="000000"/>
          <w:sz w:val="28"/>
        </w:rPr>
        <w:t xml:space="preserve">
      14. Осы бөлімде әкімшілік құқық бұзушылық жасағаны үшін ӘҚБтҚРК </w:t>
      </w:r>
      <w:r>
        <w:rPr>
          <w:rFonts w:ascii="Times New Roman"/>
          <w:b w:val="false"/>
          <w:i w:val="false"/>
          <w:color w:val="000000"/>
          <w:sz w:val="28"/>
        </w:rPr>
        <w:t xml:space="preserve">619-бабының </w:t>
      </w:r>
      <w:r>
        <w:rPr>
          <w:rFonts w:ascii="Times New Roman"/>
          <w:b w:val="false"/>
          <w:i w:val="false"/>
          <w:color w:val="000000"/>
          <w:sz w:val="28"/>
        </w:rPr>
        <w:t xml:space="preserve">тәртібінде мемлекеттік органдарға жеткізілген тұлғалар туралы мәліметтер көрсетіледі. </w:t>
      </w:r>
      <w:r>
        <w:br/>
      </w:r>
      <w:r>
        <w:rPr>
          <w:rFonts w:ascii="Times New Roman"/>
          <w:b w:val="false"/>
          <w:i w:val="false"/>
          <w:color w:val="000000"/>
          <w:sz w:val="28"/>
        </w:rPr>
        <w:t>
</w:t>
      </w:r>
      <w:r>
        <w:rPr>
          <w:rFonts w:ascii="Times New Roman"/>
          <w:b w:val="false"/>
          <w:i w:val="false"/>
          <w:color w:val="000000"/>
          <w:sz w:val="28"/>
        </w:rPr>
        <w:t xml:space="preserve">
      15. Мемлекеттік органдарға жеткізілген тұлғалардың жалпы саны 1-жолда ескеріледі және 2 мен 3-жолдарда жынысына қарай бөлінеді, 4-жолда кәмелетке толмағандар, 5-8-жолдарда азаматтығына қарай, 9-13-жолдарда айналысатын жұмысына қарай, 14-21-жолдарда жас құрамына қарай, 22-24-жолдарда алкогольдік, есірткілік және токсикомандық мас күйіне қарай, 25-жолда бұрын сотталғаны бойынша және соның ішінен 26-жолда шартты түрде сотталғанына қарай бөліп таралған мәліметтер бейнеленеді. </w:t>
      </w:r>
      <w:r>
        <w:br/>
      </w:r>
      <w:r>
        <w:rPr>
          <w:rFonts w:ascii="Times New Roman"/>
          <w:b w:val="false"/>
          <w:i w:val="false"/>
          <w:color w:val="000000"/>
          <w:sz w:val="28"/>
        </w:rPr>
        <w:t>
</w:t>
      </w:r>
      <w:r>
        <w:rPr>
          <w:rFonts w:ascii="Times New Roman"/>
          <w:b w:val="false"/>
          <w:i w:val="false"/>
          <w:color w:val="000000"/>
          <w:sz w:val="28"/>
        </w:rPr>
        <w:t xml:space="preserve">
      16. 1-жолда ескерілген тұлғалардың ішінен 27-жолда әкімшілік жауаптылыққа тартылғандар көрсетіледі. </w:t>
      </w:r>
      <w:r>
        <w:br/>
      </w:r>
      <w:r>
        <w:rPr>
          <w:rFonts w:ascii="Times New Roman"/>
          <w:b w:val="false"/>
          <w:i w:val="false"/>
          <w:color w:val="000000"/>
          <w:sz w:val="28"/>
        </w:rPr>
        <w:t>
</w:t>
      </w:r>
      <w:r>
        <w:rPr>
          <w:rFonts w:ascii="Times New Roman"/>
          <w:b w:val="false"/>
          <w:i w:val="false"/>
          <w:color w:val="000000"/>
          <w:sz w:val="28"/>
        </w:rPr>
        <w:t xml:space="preserve">
      17. Кейіннен медициналық айықтырғыштарға, қабылдағыш-таратқыштарға, арнайы қабылдағыштарға орналастырылған және кәмелетке толмағандарды уақытша оқшаулау, бейімделу және оңалту орталықтарына жайластырылған тұлғалар туралы мәліметтер тиісінше 28, 29, 30 және, 31-жолдарда бейнеленеді. </w:t>
      </w:r>
    </w:p>
    <w:bookmarkEnd w:id="11"/>
    <w:bookmarkStart w:name="z36" w:id="12"/>
    <w:p>
      <w:pPr>
        <w:spacing w:after="0"/>
        <w:ind w:left="0"/>
        <w:jc w:val="left"/>
      </w:pPr>
      <w:r>
        <w:rPr>
          <w:rFonts w:ascii="Times New Roman"/>
          <w:b/>
          <w:i w:val="false"/>
          <w:color w:val="000000"/>
        </w:rPr>
        <w:t xml:space="preserve"> 
5. "Қабылдағыш-таратқыштарға орналастырылған тұлғалар туралы мәліметтер" 3-бөлімін толтыру </w:t>
      </w:r>
    </w:p>
    <w:bookmarkEnd w:id="12"/>
    <w:bookmarkStart w:name="z37" w:id="13"/>
    <w:p>
      <w:pPr>
        <w:spacing w:after="0"/>
        <w:ind w:left="0"/>
        <w:jc w:val="both"/>
      </w:pPr>
      <w:r>
        <w:rPr>
          <w:rFonts w:ascii="Times New Roman"/>
          <w:b w:val="false"/>
          <w:i w:val="false"/>
          <w:color w:val="000000"/>
          <w:sz w:val="28"/>
        </w:rPr>
        <w:t xml:space="preserve">
      18. Аталған бөлімде қабылдағыш-таратқыштарға орналастырылған тұлғалар туралы мәліметтер есепке алуға жатады. </w:t>
      </w:r>
      <w:r>
        <w:br/>
      </w:r>
      <w:r>
        <w:rPr>
          <w:rFonts w:ascii="Times New Roman"/>
          <w:b w:val="false"/>
          <w:i w:val="false"/>
          <w:color w:val="000000"/>
          <w:sz w:val="28"/>
        </w:rPr>
        <w:t>
</w:t>
      </w:r>
      <w:r>
        <w:rPr>
          <w:rFonts w:ascii="Times New Roman"/>
          <w:b w:val="false"/>
          <w:i w:val="false"/>
          <w:color w:val="000000"/>
          <w:sz w:val="28"/>
        </w:rPr>
        <w:t xml:space="preserve">
      19. 1-жолда көрсетілген тұлғалардың жалпы саны туралы мәліметтер бейнеленеді, солардың ішінен 2-12-жолдарда - әйелдердің, ерлердің, ұсталған ата-аналарымен бірге отырған кәмелетке толмағандардың, зейнеткер жасындағы тұлғалардың, мүгедектердің, бас бостандығынан айыру жерлерінен босатылғандардың, шартты түрде сотталғандардың, республиканың өзге облыстарынан келгендердің, сондай-ақ Тәуелсіз мемлекеттер достастығы (бұдан әрі - ТМД), алыс шетел азаматтарының және азаматтығы жоқ тұлғалардың саны ескеріледі. </w:t>
      </w:r>
      <w:r>
        <w:br/>
      </w:r>
      <w:r>
        <w:rPr>
          <w:rFonts w:ascii="Times New Roman"/>
          <w:b w:val="false"/>
          <w:i w:val="false"/>
          <w:color w:val="000000"/>
          <w:sz w:val="28"/>
        </w:rPr>
        <w:t xml:space="preserve">
      1-жолдың көрсеткіші 2-бөлімнің 29-жолының көрсеткішіне тең болуы қажет. </w:t>
      </w:r>
      <w:r>
        <w:br/>
      </w:r>
      <w:r>
        <w:rPr>
          <w:rFonts w:ascii="Times New Roman"/>
          <w:b w:val="false"/>
          <w:i w:val="false"/>
          <w:color w:val="000000"/>
          <w:sz w:val="28"/>
        </w:rPr>
        <w:t>
</w:t>
      </w:r>
      <w:r>
        <w:rPr>
          <w:rFonts w:ascii="Times New Roman"/>
          <w:b w:val="false"/>
          <w:i w:val="false"/>
          <w:color w:val="000000"/>
          <w:sz w:val="28"/>
        </w:rPr>
        <w:t xml:space="preserve">
      20. 13-жолда жұқпалы аурулардың, соның ішінде 14-жолда - туберкулезбен ауыратындардың, 15-жолда ЖҚТБ-мен және 16-жолда соз </w:t>
      </w:r>
      <w:r>
        <w:br/>
      </w:r>
      <w:r>
        <w:rPr>
          <w:rFonts w:ascii="Times New Roman"/>
          <w:b w:val="false"/>
          <w:i w:val="false"/>
          <w:color w:val="000000"/>
          <w:sz w:val="28"/>
        </w:rPr>
        <w:t xml:space="preserve">
ауруларымен ауыратындардың саны туралы деректер бейнеленеді. </w:t>
      </w:r>
      <w:r>
        <w:br/>
      </w:r>
      <w:r>
        <w:rPr>
          <w:rFonts w:ascii="Times New Roman"/>
          <w:b w:val="false"/>
          <w:i w:val="false"/>
          <w:color w:val="000000"/>
          <w:sz w:val="28"/>
        </w:rPr>
        <w:t>
</w:t>
      </w:r>
      <w:r>
        <w:rPr>
          <w:rFonts w:ascii="Times New Roman"/>
          <w:b w:val="false"/>
          <w:i w:val="false"/>
          <w:color w:val="000000"/>
          <w:sz w:val="28"/>
        </w:rPr>
        <w:t xml:space="preserve">
      21. Органдар оларға қатысты әлеуметтік бейімделу шараларын қолданған тұлғалар туралы мәліметтер 17-21-жолдарда ескеріледі. </w:t>
      </w:r>
      <w:r>
        <w:br/>
      </w:r>
      <w:r>
        <w:rPr>
          <w:rFonts w:ascii="Times New Roman"/>
          <w:b w:val="false"/>
          <w:i w:val="false"/>
          <w:color w:val="000000"/>
          <w:sz w:val="28"/>
        </w:rPr>
        <w:t>
</w:t>
      </w:r>
      <w:r>
        <w:rPr>
          <w:rFonts w:ascii="Times New Roman"/>
          <w:b w:val="false"/>
          <w:i w:val="false"/>
          <w:color w:val="000000"/>
          <w:sz w:val="28"/>
        </w:rPr>
        <w:t xml:space="preserve">
      22. 22-жолдарда құжаттарсыз және тұрақты мекен-жайсыз ұсталған, 23-жолда басқа да сауалнамалық деректер бойынша, солардың ішінен 24-жолда іздестіруде жүрген, 25-жолда ТМД мүше-мемлекеттерінің сұранымдары бойынша ұсталған тұлғалардың саны туралы мәліметтер көрсетіледі. </w:t>
      </w:r>
      <w:r>
        <w:br/>
      </w:r>
      <w:r>
        <w:rPr>
          <w:rFonts w:ascii="Times New Roman"/>
          <w:b w:val="false"/>
          <w:i w:val="false"/>
          <w:color w:val="000000"/>
          <w:sz w:val="28"/>
        </w:rPr>
        <w:t>
</w:t>
      </w:r>
      <w:r>
        <w:rPr>
          <w:rFonts w:ascii="Times New Roman"/>
          <w:b w:val="false"/>
          <w:i w:val="false"/>
          <w:color w:val="000000"/>
          <w:sz w:val="28"/>
        </w:rPr>
        <w:t xml:space="preserve">
      23. 26-жолда қабылдағыш-таратқыштардан босатылған тұлғалар, соның ішінде 27-жолда жеке басы анықталмаған және ұстау мерзімінің аяқталуымен байланысты босатылған тұлғалар, 28-жолда ұстау мерзімінің аяқталуына дейін босатылған, 29-31-жолдарда оларды ішкі істер органдарына, іздеу салу үшін қаржы полициясына және Қазақстан Республикасынан тыс елдерге шығару үшін көші-қон қызметіне берумен байланысты босатылған тұлғалар туралы мәліметтер есепке алуға жатады. </w:t>
      </w:r>
      <w:r>
        <w:br/>
      </w:r>
      <w:r>
        <w:rPr>
          <w:rFonts w:ascii="Times New Roman"/>
          <w:b w:val="false"/>
          <w:i w:val="false"/>
          <w:color w:val="000000"/>
          <w:sz w:val="28"/>
        </w:rPr>
        <w:t>
</w:t>
      </w:r>
      <w:r>
        <w:rPr>
          <w:rFonts w:ascii="Times New Roman"/>
          <w:b w:val="false"/>
          <w:i w:val="false"/>
          <w:color w:val="000000"/>
          <w:sz w:val="28"/>
        </w:rPr>
        <w:t xml:space="preserve">
      24. 32-жолда прокурормен босатылған, соның ішінде 33-жолда - заңсыз шығарылған тұлғалардың саны туралы мәліметтер бейнеленеді. </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