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8624" w14:textId="22c8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233 Қаулысы. Қазақстан Республикасының Әділет министрлігінде 2009 жылғы 30 қаңтарда Нормативтік құқықтық кесімдерді мемлекеттік тіркеудің тізіліміне N 5520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w:t>
      </w:r>
      <w:r>
        <w:rPr>
          <w:rFonts w:ascii="Times New Roman"/>
          <w:b w:val="false"/>
          <w:i w:val="false"/>
          <w:color w:val="000000"/>
          <w:sz w:val="28"/>
        </w:rPr>
        <w:t xml:space="preserve">N 358 </w:t>
      </w:r>
      <w:r>
        <w:rPr>
          <w:rFonts w:ascii="Times New Roman"/>
          <w:b w:val="false"/>
          <w:i w:val="false"/>
          <w:color w:val="000000"/>
          <w:sz w:val="28"/>
        </w:rPr>
        <w:t>қаулысына (Нормативтік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 xml:space="preserve">N 47 </w:t>
      </w:r>
      <w:r>
        <w:rPr>
          <w:rFonts w:ascii="Times New Roman"/>
          <w:b w:val="false"/>
          <w:i w:val="false"/>
          <w:color w:val="000000"/>
          <w:sz w:val="28"/>
        </w:rPr>
        <w:t>(Нормативтік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w:t>
      </w:r>
      <w:r>
        <w:rPr>
          <w:rFonts w:ascii="Times New Roman"/>
          <w:b w:val="false"/>
          <w:i w:val="false"/>
          <w:color w:val="000000"/>
          <w:sz w:val="28"/>
        </w:rPr>
        <w:t xml:space="preserve">N 149 </w:t>
      </w:r>
      <w:r>
        <w:rPr>
          <w:rFonts w:ascii="Times New Roman"/>
          <w:b w:val="false"/>
          <w:i w:val="false"/>
          <w:color w:val="000000"/>
          <w:sz w:val="28"/>
        </w:rPr>
        <w:t>(Нормативтік құқықтық актілерді мемлекеттік тіркеу тізілімінде N 4785 тіркелген, 2007 жылғы 15 тамыздағы "Заң газеті" газетінің N 124 (1153) санында жарияланған),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2007 жылғы 27 тамыздағы </w:t>
      </w:r>
      <w:r>
        <w:rPr>
          <w:rFonts w:ascii="Times New Roman"/>
          <w:b w:val="false"/>
          <w:i w:val="false"/>
          <w:color w:val="000000"/>
          <w:sz w:val="28"/>
        </w:rPr>
        <w:t xml:space="preserve">N 224 </w:t>
      </w:r>
      <w:r>
        <w:rPr>
          <w:rFonts w:ascii="Times New Roman"/>
          <w:b w:val="false"/>
          <w:i w:val="false"/>
          <w:color w:val="000000"/>
          <w:sz w:val="28"/>
        </w:rPr>
        <w:t>(Нормативтік құқықтық актілерді мемлекеттік тіркеу тізілімінде N 4955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24 қазандағы </w:t>
      </w:r>
      <w:r>
        <w:rPr>
          <w:rFonts w:ascii="Times New Roman"/>
          <w:b w:val="false"/>
          <w:i w:val="false"/>
          <w:color w:val="000000"/>
          <w:sz w:val="28"/>
        </w:rPr>
        <w:t xml:space="preserve">N 242 </w:t>
      </w:r>
      <w:r>
        <w:rPr>
          <w:rFonts w:ascii="Times New Roman"/>
          <w:b w:val="false"/>
          <w:i w:val="false"/>
          <w:color w:val="000000"/>
          <w:sz w:val="28"/>
        </w:rPr>
        <w:t>(Нормативтік құқықтық актілерді мемлекеттік тіркеу тізілімінде N 5004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 2008 жылғы 26 ақпандағы </w:t>
      </w:r>
      <w:r>
        <w:rPr>
          <w:rFonts w:ascii="Times New Roman"/>
          <w:b w:val="false"/>
          <w:i w:val="false"/>
          <w:color w:val="000000"/>
          <w:sz w:val="28"/>
        </w:rPr>
        <w:t xml:space="preserve">N 20 </w:t>
      </w:r>
      <w:r>
        <w:rPr>
          <w:rFonts w:ascii="Times New Roman"/>
          <w:b w:val="false"/>
          <w:i w:val="false"/>
          <w:color w:val="000000"/>
          <w:sz w:val="28"/>
        </w:rPr>
        <w:t>(Нормативтік құқықтық актілерді мемлекеттік тіркеу тізілімінде N 5183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 енгізу туралы" 2008 жылғы 28 сәуірдегі </w:t>
      </w:r>
      <w:r>
        <w:rPr>
          <w:rFonts w:ascii="Times New Roman"/>
          <w:b w:val="false"/>
          <w:i w:val="false"/>
          <w:color w:val="000000"/>
          <w:sz w:val="28"/>
        </w:rPr>
        <w:t xml:space="preserve">N 58 </w:t>
      </w:r>
      <w:r>
        <w:rPr>
          <w:rFonts w:ascii="Times New Roman"/>
          <w:b w:val="false"/>
          <w:i w:val="false"/>
          <w:color w:val="000000"/>
          <w:sz w:val="28"/>
        </w:rPr>
        <w:t>(Нормативтік құқықтық актілерді мемлекеттік тіркеу тізілімінде N 5238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 2008 жылғы 2 қазандағы </w:t>
      </w:r>
      <w:r>
        <w:rPr>
          <w:rFonts w:ascii="Times New Roman"/>
          <w:b w:val="false"/>
          <w:i w:val="false"/>
          <w:color w:val="000000"/>
          <w:sz w:val="28"/>
        </w:rPr>
        <w:t xml:space="preserve">N 146 </w:t>
      </w:r>
      <w:r>
        <w:rPr>
          <w:rFonts w:ascii="Times New Roman"/>
          <w:b w:val="false"/>
          <w:i w:val="false"/>
          <w:color w:val="000000"/>
          <w:sz w:val="28"/>
        </w:rPr>
        <w:t xml:space="preserve">(Нормативтік құқықтық актілерді мемлекеттік тіркеу тізілімінде N 5368 тіркелген) қаулыларымен енгізілген толықтырулармен және өзгерістермен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нұсқаулықта : </w:t>
      </w:r>
      <w:r>
        <w:br/>
      </w:r>
      <w:r>
        <w:rPr>
          <w:rFonts w:ascii="Times New Roman"/>
          <w:b w:val="false"/>
          <w:i w:val="false"/>
          <w:color w:val="000000"/>
          <w:sz w:val="28"/>
        </w:rPr>
        <w:t>
</w:t>
      </w:r>
      <w:r>
        <w:rPr>
          <w:rFonts w:ascii="Times New Roman"/>
          <w:b w:val="false"/>
          <w:i w:val="false"/>
          <w:color w:val="000000"/>
          <w:sz w:val="28"/>
        </w:rPr>
        <w:t xml:space="preserve">
      33-1-тармақ мынадай редакцияда жазылсын: </w:t>
      </w:r>
      <w:r>
        <w:br/>
      </w:r>
      <w:r>
        <w:rPr>
          <w:rFonts w:ascii="Times New Roman"/>
          <w:b w:val="false"/>
          <w:i w:val="false"/>
          <w:color w:val="000000"/>
          <w:sz w:val="28"/>
        </w:rPr>
        <w:t xml:space="preserve">
      "33-1. Заемшылар тобын тану бойынша осы Нұсқаулықтың 32-тармағының талаптары мемлекеттік акциялар пакеті (қатысу үлесі) "Самұрық-Қазына" ұлттық әл-ауқат қоры" акционерлік қоғамының жарғылық капиталына төлем жасауға берілген заңды тұлғаларға таралмайды . </w:t>
      </w:r>
      <w:r>
        <w:br/>
      </w:r>
      <w:r>
        <w:rPr>
          <w:rFonts w:ascii="Times New Roman"/>
          <w:b w:val="false"/>
          <w:i w:val="false"/>
          <w:color w:val="000000"/>
          <w:sz w:val="28"/>
        </w:rPr>
        <w:t xml:space="preserve">
      Банктермен ерекше қарым-қатынаспен байланысты бір заемшы және (немесе) тұлға ретінде "Самұрық-Қазына" ұлттық әл-ауқат қоры" акционерлік қоғамымен көрсетілген ұйымдардың дауыс беретін акцияларының жиырма бес және одан астам пайызына тура иелік ету (банктер бойынша – жанама) нәтижесінде аффилиирленген болып табылатын екі және одан астам ұйым (оның ішінде банктер) танылмайды. </w:t>
      </w:r>
      <w:r>
        <w:br/>
      </w:r>
      <w:r>
        <w:rPr>
          <w:rFonts w:ascii="Times New Roman"/>
          <w:b w:val="false"/>
          <w:i w:val="false"/>
          <w:color w:val="000000"/>
          <w:sz w:val="28"/>
        </w:rPr>
        <w:t xml:space="preserve">
      Жоғарыда көрсетілген ұйымдардың бірімен аффилиирленген немесе көрсетілген банктердің бірімен ерекше қарым-қатынаспен байланысты заңды және (немесе) жеке тұлғалар сонда-ақ бір заемшы басқа ұйымның аффилиирленген тұлғаларының бір зайымшысы немесе көрсетілген банктердің басқаларымен ерекше қарым-қатынаспен байланысты тұлғалар ретінде танылмайды."; </w:t>
      </w:r>
      <w:r>
        <w:br/>
      </w:r>
      <w:r>
        <w:rPr>
          <w:rFonts w:ascii="Times New Roman"/>
          <w:b w:val="false"/>
          <w:i w:val="false"/>
          <w:color w:val="000000"/>
          <w:sz w:val="28"/>
        </w:rPr>
        <w:t>
</w:t>
      </w:r>
      <w:r>
        <w:rPr>
          <w:rFonts w:ascii="Times New Roman"/>
          <w:b w:val="false"/>
          <w:i w:val="false"/>
          <w:color w:val="000000"/>
          <w:sz w:val="28"/>
        </w:rPr>
        <w:t xml:space="preserve">
      34-тармақтың жиырма екінші абзацы "Ұлттық Банкке" деген сөздерден кейін ", "Самұрық-Қазына" ұлттық әл-ауқат қоры" акционерлік қоғамына"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39-тармақ: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"банктің ағымдағы өтімділік коэффициентімен;"; </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xml:space="preserve">
      "k4 – 0,3;"; </w:t>
      </w:r>
      <w:r>
        <w:br/>
      </w:r>
      <w:r>
        <w:rPr>
          <w:rFonts w:ascii="Times New Roman"/>
          <w:b w:val="false"/>
          <w:i w:val="false"/>
          <w:color w:val="000000"/>
          <w:sz w:val="28"/>
        </w:rPr>
        <w:t>
</w:t>
      </w:r>
      <w:r>
        <w:rPr>
          <w:rFonts w:ascii="Times New Roman"/>
          <w:b w:val="false"/>
          <w:i w:val="false"/>
          <w:color w:val="000000"/>
          <w:sz w:val="28"/>
        </w:rPr>
        <w:t xml:space="preserve">
      40-тармақ мынадай редакцияда жазылсын: </w:t>
      </w:r>
      <w:r>
        <w:br/>
      </w:r>
      <w:r>
        <w:rPr>
          <w:rFonts w:ascii="Times New Roman"/>
          <w:b w:val="false"/>
          <w:i w:val="false"/>
          <w:color w:val="000000"/>
          <w:sz w:val="28"/>
        </w:rPr>
        <w:t xml:space="preserve">
      "40. Банктің k4 ағымдағы өтімділік коэффициенті банктің орташа айлық жоғары өтімді активтерінің есептелген сыйақыны ескергендегі талап етуге дейінгі міндеттемелердің орта айлық мөлшеріне қатынасы ретінде есептеледі. </w:t>
      </w:r>
      <w:r>
        <w:br/>
      </w:r>
      <w:r>
        <w:rPr>
          <w:rFonts w:ascii="Times New Roman"/>
          <w:b w:val="false"/>
          <w:i w:val="false"/>
          <w:color w:val="000000"/>
          <w:sz w:val="28"/>
        </w:rPr>
        <w:t xml:space="preserve">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банктерден алынған, сондай-ақ банктерден алынған "овернайт" зайымдары мен банпен бір түнге тартылған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құнды металдарды қоспағанда бантердің мерзімді және шартты депозиттері кіргізіледі. </w:t>
      </w:r>
      <w:r>
        <w:br/>
      </w:r>
      <w:r>
        <w:rPr>
          <w:rFonts w:ascii="Times New Roman"/>
          <w:b w:val="false"/>
          <w:i w:val="false"/>
          <w:color w:val="000000"/>
          <w:sz w:val="28"/>
        </w:rPr>
        <w:t xml:space="preserve">
      k4-1 мерзімді өтiмдiлiк коэффициентi жеті күнге дейін қоса алғанда өтелгенге дейінгі қалған мерзімімен мерзімді мiндеттемелердің орташа айлық мөлшерiне жоғары өтiмдi активтердiң орташа айлық мөлшерiнiң қатынасы ретiнде есептеледi. </w:t>
      </w:r>
      <w:r>
        <w:br/>
      </w:r>
      <w:r>
        <w:rPr>
          <w:rFonts w:ascii="Times New Roman"/>
          <w:b w:val="false"/>
          <w:i w:val="false"/>
          <w:color w:val="000000"/>
          <w:sz w:val="28"/>
        </w:rPr>
        <w:t xml:space="preserve">
      k4-2 мерзімді өтiмдiлiк коэффициентi бір айға дейін қоса алғанда өтелгенге дейінгі қалған мерзімімен мерзімді мiндеттемелердің орташа айлық мөлшерiне жоғары өтiмдi активтердi қосып, бір айға дейін қоса алғанда өтелгенге дейінгі қалған мерзімімен өтімді активтердің орташа айлық мөлшерiнiң қатынасы ретiнде есептеледi. </w:t>
      </w:r>
      <w:r>
        <w:br/>
      </w:r>
      <w:r>
        <w:rPr>
          <w:rFonts w:ascii="Times New Roman"/>
          <w:b w:val="false"/>
          <w:i w:val="false"/>
          <w:color w:val="000000"/>
          <w:sz w:val="28"/>
        </w:rPr>
        <w:t xml:space="preserve">
      k4-3 мерзімді өтiмдiлiк коэффициентi үш айға дейін қоса алғанда өтелгенге дейінгі қалған мерзімімен мерзімді мiндеттемелердің орташа айлық мөлшерiне жоғары өтiмдi активтердi қосып, үш айға дейін қоса алғанда өтелгенге дейінгі қалған мерзімімен өтімді активтердің орташа айлық мөлшерiнiң қатынасы ретiнде есептеледi."; </w:t>
      </w:r>
      <w:r>
        <w:br/>
      </w:r>
      <w:r>
        <w:rPr>
          <w:rFonts w:ascii="Times New Roman"/>
          <w:b w:val="false"/>
          <w:i w:val="false"/>
          <w:color w:val="000000"/>
          <w:sz w:val="28"/>
        </w:rPr>
        <w:t>
</w:t>
      </w:r>
      <w:r>
        <w:rPr>
          <w:rFonts w:ascii="Times New Roman"/>
          <w:b w:val="false"/>
          <w:i w:val="false"/>
          <w:color w:val="000000"/>
          <w:sz w:val="28"/>
        </w:rPr>
        <w:t xml:space="preserve">
      43-тармақта: </w:t>
      </w:r>
      <w:r>
        <w:br/>
      </w:r>
      <w:r>
        <w:rPr>
          <w:rFonts w:ascii="Times New Roman"/>
          <w:b w:val="false"/>
          <w:i w:val="false"/>
          <w:color w:val="000000"/>
          <w:sz w:val="28"/>
        </w:rPr>
        <w:t xml:space="preserve">
      3) тармақша "Самұрық-Қазына" ұлттық әл-ауқат қоры" акционерлік қоғамы шығарған бағалы қағаздар" деген сөздермен толықтырылсын;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8)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Қазақстан Республикасы Ұлттық Банкіндегі 7 күнге дейінгі өтеу мерзімі бар мерзімді депозиттер."; </w:t>
      </w:r>
      <w:r>
        <w:br/>
      </w:r>
      <w:r>
        <w:rPr>
          <w:rFonts w:ascii="Times New Roman"/>
          <w:b w:val="false"/>
          <w:i w:val="false"/>
          <w:color w:val="000000"/>
          <w:sz w:val="28"/>
        </w:rPr>
        <w:t>
</w:t>
      </w:r>
      <w:r>
        <w:rPr>
          <w:rFonts w:ascii="Times New Roman"/>
          <w:b w:val="false"/>
          <w:i w:val="false"/>
          <w:color w:val="000000"/>
          <w:sz w:val="28"/>
        </w:rPr>
        <w:t xml:space="preserve">
      53-2-тармақта: </w:t>
      </w:r>
      <w:r>
        <w:br/>
      </w:r>
      <w:r>
        <w:rPr>
          <w:rFonts w:ascii="Times New Roman"/>
          <w:b w:val="false"/>
          <w:i w:val="false"/>
          <w:color w:val="000000"/>
          <w:sz w:val="28"/>
        </w:rPr>
        <w:t xml:space="preserve">
      алтыншы абзацтағы "." тыныс белгісі ";" деген тыныс белгісімен ауыстырылсын; </w:t>
      </w:r>
      <w:r>
        <w:br/>
      </w:r>
      <w:r>
        <w:rPr>
          <w:rFonts w:ascii="Times New Roman"/>
          <w:b w:val="false"/>
          <w:i w:val="false"/>
          <w:color w:val="000000"/>
          <w:sz w:val="28"/>
        </w:rPr>
        <w:t xml:space="preserve">
      мынадай мазмұндағы жетінші, сегізінші абзацтармен толықтырылсын: </w:t>
      </w:r>
      <w:r>
        <w:br/>
      </w:r>
      <w:r>
        <w:rPr>
          <w:rFonts w:ascii="Times New Roman"/>
          <w:b w:val="false"/>
          <w:i w:val="false"/>
          <w:color w:val="000000"/>
          <w:sz w:val="28"/>
        </w:rPr>
        <w:t xml:space="preserve">
      "Қазақстан Республикасының резиденті емес – бас банктің алдындағы реттелген борыштық міндеттемелер; </w:t>
      </w:r>
      <w:r>
        <w:br/>
      </w:r>
      <w:r>
        <w:rPr>
          <w:rFonts w:ascii="Times New Roman"/>
          <w:b w:val="false"/>
          <w:i w:val="false"/>
          <w:color w:val="000000"/>
          <w:sz w:val="28"/>
        </w:rPr>
        <w:t xml:space="preserve">
      Қазақстан Республикасының резиденті - еншілес банктің Қазақстан Республикасының резиденті емес – бас банк алдындағы алынған заемдар бойынша міндеттемелері."; </w:t>
      </w:r>
      <w:r>
        <w:br/>
      </w:r>
      <w:r>
        <w:rPr>
          <w:rFonts w:ascii="Times New Roman"/>
          <w:b w:val="false"/>
          <w:i w:val="false"/>
          <w:color w:val="000000"/>
          <w:sz w:val="28"/>
        </w:rPr>
        <w:t>
</w:t>
      </w:r>
      <w:r>
        <w:rPr>
          <w:rFonts w:ascii="Times New Roman"/>
          <w:b w:val="false"/>
          <w:i w:val="false"/>
          <w:color w:val="000000"/>
          <w:sz w:val="28"/>
        </w:rPr>
        <w:t xml:space="preserve">
      53-3-тармақта: </w:t>
      </w:r>
      <w:r>
        <w:br/>
      </w:r>
      <w:r>
        <w:rPr>
          <w:rFonts w:ascii="Times New Roman"/>
          <w:b w:val="false"/>
          <w:i w:val="false"/>
          <w:color w:val="000000"/>
          <w:sz w:val="28"/>
        </w:rPr>
        <w:t xml:space="preserve">
      бесінші абзацтағы "." тыныс белгісі ";" деген тыныс белгімен ауыстырылсын; </w:t>
      </w:r>
      <w:r>
        <w:br/>
      </w:r>
      <w:r>
        <w:rPr>
          <w:rFonts w:ascii="Times New Roman"/>
          <w:b w:val="false"/>
          <w:i w:val="false"/>
          <w:color w:val="000000"/>
          <w:sz w:val="28"/>
        </w:rPr>
        <w:t xml:space="preserve">
      мынадай мазмұндағы алтыншы, жетінші абзацтармен толықтырылсын: </w:t>
      </w:r>
      <w:r>
        <w:br/>
      </w:r>
      <w:r>
        <w:rPr>
          <w:rFonts w:ascii="Times New Roman"/>
          <w:b w:val="false"/>
          <w:i w:val="false"/>
          <w:color w:val="000000"/>
          <w:sz w:val="28"/>
        </w:rPr>
        <w:t xml:space="preserve">
      "Қазақстан Республикасының резиденті емес – бас банктің алдындағы реттелген борыштық міндеттемелер; </w:t>
      </w:r>
      <w:r>
        <w:br/>
      </w:r>
      <w:r>
        <w:rPr>
          <w:rFonts w:ascii="Times New Roman"/>
          <w:b w:val="false"/>
          <w:i w:val="false"/>
          <w:color w:val="000000"/>
          <w:sz w:val="28"/>
        </w:rPr>
        <w:t xml:space="preserve">
      Қазақстан Республикасының резиденті - еншілес банктің Қазақстан Республикасының резиденті емес – бас банк алдындағы алынған заемдар бойынша міндеттемелері.". </w:t>
      </w:r>
      <w:r>
        <w:br/>
      </w:r>
      <w:r>
        <w:rPr>
          <w:rFonts w:ascii="Times New Roman"/>
          <w:b w:val="false"/>
          <w:i w:val="false"/>
          <w:color w:val="000000"/>
          <w:sz w:val="28"/>
        </w:rPr>
        <w:t>
</w:t>
      </w:r>
      <w:r>
        <w:rPr>
          <w:rFonts w:ascii="Times New Roman"/>
          <w:b w:val="false"/>
          <w:i w:val="false"/>
          <w:color w:val="000000"/>
          <w:sz w:val="28"/>
        </w:rPr>
        <w:t xml:space="preserve">
      1-қосымшаның Салымдардың кредиттік тәуекел дәрежесі бойынша сараланған банк активтерінің кестесі деген кестесі мынадай мазмұндағы реттік нөмірі 14-1-жолмен толықтырылсын: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1184"/>
        <w:gridCol w:w="688"/>
      </w:tblGrid>
      <w:tr>
        <w:trPr>
          <w:trHeight w:val="69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ұлттық әл-ауқат қоры" акционерлік қоғамы шығарған бағалы қағаздар"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7"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2-қосымшаның Банктің тәуекел дәрежесі бойынша өлшенген шартты және ықтимал міндеттемелер кестесі деген кестесінің екінші бағанында: </w:t>
      </w:r>
      <w:r>
        <w:br/>
      </w:r>
      <w:r>
        <w:rPr>
          <w:rFonts w:ascii="Times New Roman"/>
          <w:b w:val="false"/>
          <w:i w:val="false"/>
          <w:color w:val="000000"/>
          <w:sz w:val="28"/>
        </w:rPr>
        <w:t xml:space="preserve">
      реттік нөмірі 1-жол "Ұлттық Банкінің" деген сөздерден кейін ", "Самұрық-Қазына" ұлттық әл-ауқат қоры" акционерлік қоғамының" деген сөздермен толықтырылсын; </w:t>
      </w:r>
      <w:r>
        <w:br/>
      </w:r>
      <w:r>
        <w:rPr>
          <w:rFonts w:ascii="Times New Roman"/>
          <w:b w:val="false"/>
          <w:i w:val="false"/>
          <w:color w:val="000000"/>
          <w:sz w:val="28"/>
        </w:rPr>
        <w:t xml:space="preserve">
      реттік нөмірі 2-жол "Ұлттық Банк" деген сөздерден кейін ", Самұрық-Қазына" ұлттық әл-ауқат қоры" акционерлік қоғамы" деген сөздермен толықтырылсын; </w:t>
      </w:r>
      <w:r>
        <w:br/>
      </w:r>
      <w:r>
        <w:rPr>
          <w:rFonts w:ascii="Times New Roman"/>
          <w:b w:val="false"/>
          <w:i w:val="false"/>
          <w:color w:val="000000"/>
          <w:sz w:val="28"/>
        </w:rPr>
        <w:t xml:space="preserve">
      реттік нөмірі 3-жол "Ұлттық Банкінің" деген сөздерден кейін ", "Самұрық-Қазына" ұлттық әл-ауқат қоры" акционерлік қоғамының"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2009 жылғы 1 сәуірден бастап қолданысқа енгізілетін осы қаулының 1-тармағының сегізіншіден бастап он сегізіншіге дейінгі абзацтарын қоспағанда,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