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76f1" w14:textId="6b27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"Жинақтаушы зейнетақы қорларындағы салымшылардың (алушылардың) жеке зейнетақы шоттарында жинақталған зейнетақы қаражатының есебін жүргізу ережесін бекіту туралы"  2004 жылғы 12 маусымдағы N 153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29 қазандағы N 162 Қаулысы. Қазақстан Республикасының Әділет министрлігінде 2008 жылғы 11 желтоқсанда Нормативтік құқықтық кесімдерді мемлекеттік тіркеудің тізіліміне N 5401 болып енгізілді.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End w:id="0"/>
    <w:bookmarkStart w:name="z2" w:id="1"/>
    <w:p>
      <w:pPr>
        <w:spacing w:after="0"/>
        <w:ind w:left="0"/>
        <w:jc w:val="both"/>
      </w:pPr>
      <w:r>
        <w:rPr>
          <w:rFonts w:ascii="Times New Roman"/>
          <w:b w:val="false"/>
          <w:i w:val="false"/>
          <w:color w:val="000000"/>
          <w:sz w:val="28"/>
        </w:rPr>
        <w:t xml:space="preserve">      Жинақтаушы зейнетақы қорларының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1. Агенттік Басқармасының "Жинақтаушы зейнетақы қорларындағы салымшылардың (алушылардың) жеке зейнетақы шоттарында жинақталған зейнетақы қаражатының есебін жүргізу ережесін бекіту туралы" 2004 жылғы 12 маусымдағы N 153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2953 тіркелген, Қазақстан Республикасы орталық атқарушы және өзге де мемлекеттік органдарының нормативтік құқықтық актілері Бюллетенінде 2005 жылғы маусымда жарияланған, N 15, 105 құж.), Агенттік Басқармасының "Кейбір нормативтік құқықтық актілерге өзгерістер мен толықтырулар енгізу туралы" 2007 жылғы 30 сәуірдегі N 115 </w:t>
      </w:r>
      <w:r>
        <w:rPr>
          <w:rFonts w:ascii="Times New Roman"/>
          <w:b w:val="false"/>
          <w:i w:val="false"/>
          <w:color w:val="000000"/>
          <w:sz w:val="28"/>
        </w:rPr>
        <w:t xml:space="preserve">қаулысымен </w:t>
      </w:r>
      <w:r>
        <w:rPr>
          <w:rFonts w:ascii="Times New Roman"/>
          <w:b w:val="false"/>
          <w:i w:val="false"/>
          <w:color w:val="000000"/>
          <w:sz w:val="28"/>
        </w:rPr>
        <w:t>(Нормативтік құқықтық актілерді мемлекеттік тіркеу тізілімінде N 4681 тіркелген, Қазақстан Республикасы орталық атқарушы және өзге де орталық мемлекеттік органдарының актілері Жинағында 2007 жылғы мамыр-маусымда жарияланған), Агенттік Басқармасының "Қазақстан Республикасының кейбір нормативтік құқықтық актілеріне сәйкестендіру нөмірлері бойынша өзгерістер мен толықтырулар енгізу туралы" 2007 жылғы 28 мамырдағы N 155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4803 тіркелген, Қазақстан Республикасы орталық атқарушы және өзге де орталық мемлекеттік органдарының актілері Жинағында 2007 жылғы мамыр-шілдеде жарияланған), Агенттік Басқармасының "Қазақстан Республикасы Қаржы нарығын және қаржы ұйымдарын реттеу мен қадағалау агенттігі Басқармасының "Жинақтаушы зейнетақы қорларындағы салымшылардың (алушылардың) жеке зейнетақы шоттарында жинақталған зейнетақы қаражатының есебін жүргізу ережесін бекіту туралы" 2004 жылғы 12 маусымдағы N 153 қаулысына өзгерістер мен толықтырулар енгізу туралы" 2008 жылғы 25 қаңтардағы N 3 қаулысымен (Нормативтік құқықтық актілерді мемлекеттік тіркеу тізілімінде N 5157 тіркелген) енгізілген өзгерістермен және толықтырулармен бірге, мынадай өзгерістер мен толықтыру енгізілсін: </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Жинақтаушы зейнетақы қорларындағы салымшылардың (алушылардың) жеке зейнетақы шоттарында жинақталған зейнетақы қаражатының есебін жүргізу </w:t>
      </w:r>
      <w:r>
        <w:rPr>
          <w:rFonts w:ascii="Times New Roman"/>
          <w:b w:val="false"/>
          <w:i w:val="false"/>
          <w:color w:val="000000"/>
          <w:sz w:val="28"/>
        </w:rPr>
        <w:t xml:space="preserve">ережесінде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6-тармақта: </w:t>
      </w:r>
      <w:r>
        <w:br/>
      </w:r>
      <w:r>
        <w:rPr>
          <w:rFonts w:ascii="Times New Roman"/>
          <w:b w:val="false"/>
          <w:i w:val="false"/>
          <w:color w:val="000000"/>
          <w:sz w:val="28"/>
        </w:rPr>
        <w:t xml:space="preserve">
      екінші абзацта "А ВВВВВ СС DD..." деген аббревиатура " А ВВВВВВ СС DD... " деген аббревиатурамен ауыстырылсын; </w:t>
      </w:r>
      <w:r>
        <w:br/>
      </w:r>
      <w:r>
        <w:rPr>
          <w:rFonts w:ascii="Times New Roman"/>
          <w:b w:val="false"/>
          <w:i w:val="false"/>
          <w:color w:val="000000"/>
          <w:sz w:val="28"/>
        </w:rPr>
        <w:t>
</w:t>
      </w:r>
      <w:r>
        <w:rPr>
          <w:rFonts w:ascii="Times New Roman"/>
          <w:b w:val="false"/>
          <w:i w:val="false"/>
          <w:color w:val="000000"/>
          <w:sz w:val="28"/>
        </w:rPr>
        <w:t xml:space="preserve">
      кестеде: </w:t>
      </w:r>
      <w:r>
        <w:br/>
      </w:r>
      <w:r>
        <w:rPr>
          <w:rFonts w:ascii="Times New Roman"/>
          <w:b w:val="false"/>
          <w:i w:val="false"/>
          <w:color w:val="000000"/>
          <w:sz w:val="28"/>
        </w:rPr>
        <w:t xml:space="preserve">
      екінші жолда: </w:t>
      </w:r>
      <w:r>
        <w:br/>
      </w:r>
      <w:r>
        <w:rPr>
          <w:rFonts w:ascii="Times New Roman"/>
          <w:b w:val="false"/>
          <w:i w:val="false"/>
          <w:color w:val="000000"/>
          <w:sz w:val="28"/>
        </w:rPr>
        <w:t xml:space="preserve">
      бірінші бағанда "ВВВВВ" деген аббревиатура "ВВВВВВ" аббревиатурамен ауыстырылсын; </w:t>
      </w:r>
      <w:r>
        <w:br/>
      </w:r>
      <w:r>
        <w:rPr>
          <w:rFonts w:ascii="Times New Roman"/>
          <w:b w:val="false"/>
          <w:i w:val="false"/>
          <w:color w:val="000000"/>
          <w:sz w:val="28"/>
        </w:rPr>
        <w:t>
</w:t>
      </w:r>
      <w:r>
        <w:rPr>
          <w:rFonts w:ascii="Times New Roman"/>
          <w:b w:val="false"/>
          <w:i w:val="false"/>
          <w:color w:val="000000"/>
          <w:sz w:val="28"/>
        </w:rPr>
        <w:t xml:space="preserve">
      үшінші бағанда "6" деген цифрдан кейін ", 7" деген тыныс белгісімен және цифрмен толықтырылсын; </w:t>
      </w:r>
      <w:r>
        <w:br/>
      </w:r>
      <w:r>
        <w:rPr>
          <w:rFonts w:ascii="Times New Roman"/>
          <w:b w:val="false"/>
          <w:i w:val="false"/>
          <w:color w:val="000000"/>
          <w:sz w:val="28"/>
        </w:rPr>
        <w:t>
</w:t>
      </w:r>
      <w:r>
        <w:rPr>
          <w:rFonts w:ascii="Times New Roman"/>
          <w:b w:val="false"/>
          <w:i w:val="false"/>
          <w:color w:val="000000"/>
          <w:sz w:val="28"/>
        </w:rPr>
        <w:t xml:space="preserve">
      үшінші жолдың үшінші бағанында "7, 8" деген цифрлар "8, 9" деген цифрлармен ауыстырылсын; </w:t>
      </w:r>
      <w:r>
        <w:br/>
      </w:r>
      <w:r>
        <w:rPr>
          <w:rFonts w:ascii="Times New Roman"/>
          <w:b w:val="false"/>
          <w:i w:val="false"/>
          <w:color w:val="000000"/>
          <w:sz w:val="28"/>
        </w:rPr>
        <w:t>
</w:t>
      </w:r>
      <w:r>
        <w:rPr>
          <w:rFonts w:ascii="Times New Roman"/>
          <w:b w:val="false"/>
          <w:i w:val="false"/>
          <w:color w:val="000000"/>
          <w:sz w:val="28"/>
        </w:rPr>
        <w:t xml:space="preserve">
      төртінші жолдың үшінші бағанында "9, 10" деген цифрлар "10, 11" деген цифрлармен ауыстырылсын. </w:t>
      </w:r>
      <w:r>
        <w:br/>
      </w:r>
      <w:r>
        <w:rPr>
          <w:rFonts w:ascii="Times New Roman"/>
          <w:b w:val="false"/>
          <w:i w:val="false"/>
          <w:color w:val="000000"/>
          <w:sz w:val="28"/>
        </w:rPr>
        <w:t>
</w:t>
      </w:r>
      <w:r>
        <w:rPr>
          <w:rFonts w:ascii="Times New Roman"/>
          <w:b w:val="false"/>
          <w:i w:val="false"/>
          <w:color w:val="000000"/>
          <w:sz w:val="28"/>
        </w:rPr>
        <w:t xml:space="preserve">
      2. Осы қаулы 2009 жылғы 1 қаңтардан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Стратегия және талдау департаменті (Н.А. Әбдірахманов): </w:t>
      </w:r>
      <w:r>
        <w:br/>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4. 
</w:t>
      </w:r>
      <w:r>
        <w:rPr>
          <w:rFonts w:ascii="Times New Roman"/>
          <w:b w:val="false"/>
          <w:i w:val="false"/>
          <w:color w:val="000000"/>
          <w:sz w:val="28"/>
        </w:rPr>
        <w:t xml:space="preserve">
Агенттік Төрайымының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А.Ө. Алдамбергенге жүктелсін.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