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4258" w14:textId="7ab4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растау жөніндегі органның сынақ зертханасы қамтамасыз етуге жататын аккредиттеу саласындағы объектілердің сынақтар көлемін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министрінің 2008 жылғы 29 қазандағы N 427 Бұйрығы. Қазақстан Республикасының Әділет министрлігінде 2008 жылғы 7 қарашада Нормативтік құқықтық кесімдерді мемлекеттік тіркеудің тізіліміне N 5353 болып енгізілді. Күші жойылды - Қазақстан Республикасы Сауда және интеграция министрінің 2021 жылғы 24 мамырдағы № 356-НҚ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24.05.2021 </w:t>
      </w:r>
      <w:r>
        <w:rPr>
          <w:rFonts w:ascii="Times New Roman"/>
          <w:b w:val="false"/>
          <w:i w:val="false"/>
          <w:color w:val="ff0000"/>
          <w:sz w:val="28"/>
        </w:rPr>
        <w:t>№ 356-НҚ</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6-тармақтан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 Заңының 12-бабының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 – ҚР Сауда және интеграция министрінің 23.12.2019 </w:t>
      </w:r>
      <w:r>
        <w:rPr>
          <w:rFonts w:ascii="Times New Roman"/>
          <w:b w:val="false"/>
          <w:i w:val="false"/>
          <w:color w:val="000000"/>
          <w:sz w:val="28"/>
        </w:rPr>
        <w:t>№ 144</w:t>
      </w:r>
      <w:r>
        <w:rPr>
          <w:rFonts w:ascii="Times New Roman"/>
          <w:b w:val="false"/>
          <w:i w:val="false"/>
          <w:color w:val="ff0000"/>
          <w:sz w:val="28"/>
        </w:rPr>
        <w:t xml:space="preserve"> (31.12.2020 бастап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Сәйкестікті растау жөніндегі органның сынақ зертханасы қамтамасыз етуге жататын аккредиттеу саласындағы объектілердің сынақтар көлемі елу пайыздық шамада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14.04.2021 </w:t>
      </w:r>
      <w:r>
        <w:rPr>
          <w:rFonts w:ascii="Times New Roman"/>
          <w:b w:val="false"/>
          <w:i w:val="false"/>
          <w:color w:val="000000"/>
          <w:sz w:val="28"/>
        </w:rPr>
        <w:t>№ 277-НҚ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Сәйкестікті растау жөніндегі органның аккредиттеу саласының меншікті сынақ зертханасымен қамтамасыз етілуін есептеу кезінде анықтау үшін сынақ жабдығы қажет объектілердің сипаттамаларын (көрсеткіштерін) ескеру қажет.</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Сауда және интеграция министрінің 23.12.2019 </w:t>
      </w:r>
      <w:r>
        <w:rPr>
          <w:rFonts w:ascii="Times New Roman"/>
          <w:b w:val="false"/>
          <w:i w:val="false"/>
          <w:color w:val="000000"/>
          <w:sz w:val="28"/>
        </w:rPr>
        <w:t>№ 144</w:t>
      </w:r>
      <w:r>
        <w:rPr>
          <w:rFonts w:ascii="Times New Roman"/>
          <w:b w:val="false"/>
          <w:i w:val="false"/>
          <w:color w:val="ff0000"/>
          <w:sz w:val="28"/>
        </w:rPr>
        <w:t xml:space="preserve"> (31.12.2020 бастап қолданысқа енгізіледі) бұйрығымен.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Нормативтік құқықтық актілерін мемлекеттік тіркеу тізілімінде  N 5091 нөмірімен тіркелген, 2008 жылғы 25 қаңтардағы N 12 (1238) "Заң газетінде" жарияланған "Сәйкестікті растау жөніндегі органдарды, сынақ зертханаларын (орталықтарын), өлшем құралдарына салыстырып тексеру, калибрлеу және өлшемдерді орындау әдістемелерін метрологиялық аттестаттауды жүзеге асыратын заңды тұлғаларды аккредиттеу ережесін бекіту туралы" Қазақстан Республикасы Индустрия және сауда министрінің 2007 жылғы 27 желтоқсандағы N 376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танылсын.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Индустрия және сауда министрлігінің Техникалық реттеу және метрология комитеті (бұдан әрі – Комитет) заңнамада белгіленген тәртіпте Қазақстан Республикасы Әділет министрлігінде осы бұйрықтың мемлекеттік тіркелуін қамтамасыз етсін. </w:t>
      </w:r>
    </w:p>
    <w:bookmarkEnd w:id="4"/>
    <w:bookmarkStart w:name="z6" w:id="5"/>
    <w:p>
      <w:pPr>
        <w:spacing w:after="0"/>
        <w:ind w:left="0"/>
        <w:jc w:val="both"/>
      </w:pPr>
      <w:r>
        <w:rPr>
          <w:rFonts w:ascii="Times New Roman"/>
          <w:b w:val="false"/>
          <w:i w:val="false"/>
          <w:color w:val="000000"/>
          <w:sz w:val="28"/>
        </w:rPr>
        <w:t xml:space="preserve">
      5. Осы бұйрықтың орындалуын бақылау Комитет Төрағасы Ғ.М. Мұхамбетовке жүктелсін. </w:t>
      </w:r>
    </w:p>
    <w:bookmarkEnd w:id="5"/>
    <w:bookmarkStart w:name="z7" w:id="6"/>
    <w:p>
      <w:pPr>
        <w:spacing w:after="0"/>
        <w:ind w:left="0"/>
        <w:jc w:val="both"/>
      </w:pPr>
      <w:r>
        <w:rPr>
          <w:rFonts w:ascii="Times New Roman"/>
          <w:b w:val="false"/>
          <w:i w:val="false"/>
          <w:color w:val="000000"/>
          <w:sz w:val="28"/>
        </w:rPr>
        <w:t xml:space="preserve">
      6. Осы бұйрық алғашқы ресми жарияланған күнінен бастап он күнтізбелік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