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c7d5" w14:textId="ee2c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Химиялық өнімдерді алдын ала таңбалау кезінде жазылатын қауіптіліктің стандартты белгілерінің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министрінің 2008 жылғы 2 сәуірдегі N 115 Бұйрығы. Қазақстан Республикасының Әділет министрлігінде 2008 жылғы 4 мамырда Нормативтік құқықтық кесімдерді мемлекеттік тіркеудің тізіліміне N 5207 болып енгізілді. Күші жойылды - Қазақстан Республикасы Сауда және интеграция министрінің м.а. 2021 жылғы 19 сәуірдегі № 285-НҚ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Сауда және интеграция министрінің м.а. 19.04.2021 </w:t>
      </w:r>
      <w:r>
        <w:rPr>
          <w:rFonts w:ascii="Times New Roman"/>
          <w:b w:val="false"/>
          <w:i w:val="false"/>
          <w:color w:val="ff0000"/>
          <w:sz w:val="28"/>
        </w:rPr>
        <w:t>№ 285-НҚ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(01.07.2021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"Химиялық өнімдердің қауіпсіздігі туралы"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Химиялық өнімдерді алдын ала таңбалау кезінде жазылатын қауіптіліктің стандартты белгілерінің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Техникалық реттеу және метрология Комитеті осы бұйрықты мемлекеттік тіркеу үшін Қазақстан Республикасы Әділет министрлігіне ұсынуды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Техникалық реттеу және метрология комитеті Төрағасының орынбасары Т.А. Момышевқа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жарияланғаннан кейiн күнтiзбелiк он күн өткен соң қолданысқа енгiзiледi.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 сауда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жылғы"2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115 бұйрығымен бекітілді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Химиялық өнімдерді алдын ала таңбалау кезінде жазылатын</w:t>
      </w:r>
      <w:r>
        <w:br/>
      </w:r>
      <w:r>
        <w:rPr>
          <w:rFonts w:ascii="Times New Roman"/>
          <w:b/>
          <w:i w:val="false"/>
          <w:color w:val="000000"/>
        </w:rPr>
        <w:t>қауіптіліктің стандартты белгілерінің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тізбе""Химиялық өнімдердің қауіпсіздігі туралы" Қазақстан Республикасы Заңының 18-бабына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әзірленген және қауіптіліктің стандартты белгілерінің тізбесін анықтайды.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Қауіптіліктің стандартты белгілеріне: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жарылғыш заттар (1.1, 1.2, 1.3, 1.4, 1.5 және 1.6 класс тармақтары);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тұтанғыш газдар (1 және 2-санаттар);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тұтанғыш аэрозольдер (1 және 2-санаттар);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тотыққыш газдар (1-санат);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қысым астындағы газдар;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тұтанғыш сұйықтықтар (1 - 4-санаттар);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тұтанғыш қатты заттар (1 және 2-санаттар);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өздігінен реактивті химиялық заттар (А-түрі, В-түрі, С және D-түрлері, E және F-түрлері, G-түрі);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өзі тұтанғыш сұйықтықтар (1-санаты);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өзі тұтанғыш қатты заттар (1-санаты);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өздігінен қызатын заттар (1 және 2-санаттар);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сумен жанасқан жағдайда тұтанғыш газдар бөлетін химиялық заттар (1 - 3-санаттар);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тотыққыш сұйықтықтар (1 - 3-санаттар);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тотыққыш қатты заттар (1 - 3-санаттар);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органикалық пероксидтер (А-түрі, В-түрі, С және D-түрлері, E және F-түрлері, G-түрі);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 жегідесін тудыра алатын химиялық заттар (1-санат);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қатты уыттылыққа ие химиялық заттар: жұтылатын уыттылық (1 - 5-санаттар);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қатты уыттылыққа ие химиялық заттар: теріге әсер ететін уыттылық (1 - 5-санаттар);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қатты уыттылыққа ие химиялық заттар: тыныс алу жолымен жұтылатын уыттылық (1 - 5-санаттар);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терінің зақымдануын/тітіркенуін тудыратын химиялық заттар (1А, 1В, 1С санаттар, 2 және 3-санаттар);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көздің тым зақымдануын/тітіркенуін тудыратын химиялық заттар (1-санат, 2А және 2В - 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респираторлық аллергендер (1-санат);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тері аллергендері (1-санат);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тері түйнектерінің өзгеруін тудыра алатын химиялық заттар (1А, 1В санаттар және 2-санат);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канцерогенді химиялық заттар (1А, 1В -санаттар мен 2-санат);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өсімпаздық органдар үшін уыттылыққа ие химиялық заттар (1А, 1В санаттар, 2-санат және сүт шығуға және сүт арқылы әсер ететін заттар үшін қосымша санат);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органдарға зақымдаушы тәндік әсер ететін уытты заттар (бір реттік әсер еткен жағдайда) (1 және 2-санаттар);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органдарға зақымдаушы тәндік әсер ететін уытты заттар (бірнеше рет әсер еткен жағдайда) (1 және 2-санаттар);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ортасы үшін (қатты) уыттылыққа ие химиялық заттар (1 - 3-санаттар);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ортасы үшін (созылмалы) уыттылыққа ие химиялық заттар (1 - 4-санаттар) 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