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dc8" w14:textId="164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 қызметін регламенттейтін құжаттарды бекіту туралы" Қазақстан Республикасының Индустрия және сауда министрінің 2007 жылғы 18 қазандағы N 305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2008 жылғы 14 наурыздағы N 89 Бұйрығы. Қазақстан Республикасының Әділет министрлігінде 2008 жылғы 9 сәуірде Нормативтік құқықтық кесімдерді мемлекеттік тіркеудің тізіліміне N 5185 болып енгізілді. Күші жойылды - Қазақстан Республикасы Индустрия және жаңа технологиялар министрінің м.а. 2012 жылғы 5 қазандағы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Индустрия және жаңа технологиялар министрінің м.а. 2012.10.05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Индустрия және сауда министрлігі "Қазақстан Республикасындағы арнайы экономикалық аймақтар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тармақшасына сәйкес, сондай-ақ арнайы экономикалық аймаққа қатысушы мәртебесін алу рәсімдерін жеңілдету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"Арнайы экономикалық аймақтар қызметін регламенттейтін құжаттарды бекіту туралы" Қазақстан Республикасы Индустрия және сауда министрінің 2007 жылғы 18 қазандағы N 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4985 тіркелген, Орталық атқарушы және өзге мемлекеттік органдардың нормативтік құқықтық актілерінің бюллетенінде жарияланған, N 12 (294)) мынадай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бұйрықпен бекітілген, уәкілетті органмен және оператор-компания арасындағы үлгілік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3), 4), 5) тармақшалары алынып тасталсын;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бұйрықпен бекітілген, арнайы экономикалық аймаққа қатысушылар қызметін жүзеге асыру тәртібін реттейтін, оператор компания мен арнайы экономикалық аймаққа қатысушы арасындағы үлгілік шартта: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шарттың мәні Оператор компанияның Қатысушыға өтеусіз маркетингтік, қаржылық-талдамалық, заң, консалтингтік, коммуналдық қызметті, сондай-ақ Оператор компанияның өз құзыреті шеңберінде Арнайы экономикалық аймақтар туралы Қазақстан Республикасының заңнамасында белгіленген өзге де қызметтерді (бұдан әрі - Қызметтер) ұсынуы болып табылады.";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Оператор компания Қызметтерді сапалы және уақытында ұсынуға міндетті.";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Қатысушы Қызметті қабылдауға және төлеуге міндетті.";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Оператор-компания және Қатысушы осы шарттың 3-тармағында көрсетілген отыз күнтізбелік күннен кешіктірмей ол туралы басқа Тарапқа жазбаша хабарлай отырып, мерзімі келгенге дейін шартты бұзуға құқығы бар.";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алынып тасталсын: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Тараптар осы шарттың 4, 5-тармақтар талабын орындамаған немесе тиісінше орындамаған жағдайда, осы шартты бұзған Тарап, екінші Тарапқа мына көлемде (төлеуге қажетті соммадан кемінде 0,01%, бірақ 0,1 % астам емес) әрбір өткен күн үшін тұрақсыздық төлемін төлейді.".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министрлігінің Индустриялық-инновациялық саясат департаменті осы бұйрықты Қазақстан Республикасы Әділет министрлігіне мемлекеттік тіркеуге жіберсін және осы бұйрықты Қазақстан Республикасының бұқаралық ақпарат құралдарында жариялауға шаралар қабылдасын.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Индустрия және сауда вице-министрі Е.К. Мамытбековке жүктелсін.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күннен кейін он күнтізбелік күн өткен соң қолданысқа енгізіледі.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 В. Школьник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