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02c0" w14:textId="f2d0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ластағаны үшін 2007 жылға арналған төлем мөлшерлері туралы" облыстық мәслихат сессиясының 2006 жылғы 21 желтоқсандағы N 27/6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2007 жылғы тамызда N 32/2 шешімі. Солтүстік Қазақстан облысының әділет департаменті 2007 жылғы 2 қыркүйекте N 1652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2" w:id="1"/>
    <w:p>
      <w:pPr>
        <w:spacing w:after="0"/>
        <w:ind w:left="0"/>
        <w:jc w:val="both"/>
      </w:pPr>
      <w:r>
        <w:rPr>
          <w:rFonts w:ascii="Times New Roman"/>
          <w:b w:val="false"/>
          <w:i w:val="false"/>
          <w:color w:val="000000"/>
          <w:sz w:val="28"/>
        </w:rPr>
        <w:t xml:space="preserve">
      "Салық және бюджетке басқа да міндетті төлемдер туралы"»Қазақстан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462-бабына,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Заңның 6-бабы 5-тармағына сәйкес облыстық мәслихат </w:t>
      </w:r>
      <w:r>
        <w:rPr>
          <w:rFonts w:ascii="Times New Roman"/>
          <w:b/>
          <w:i w:val="false"/>
          <w:color w:val="000000"/>
          <w:sz w:val="28"/>
        </w:rPr>
        <w:t xml:space="preserve">ШЕШТI: </w:t>
      </w:r>
      <w:r>
        <w:br/>
      </w:r>
      <w:r>
        <w:rPr>
          <w:rFonts w:ascii="Times New Roman"/>
          <w:b w:val="false"/>
          <w:i w:val="false"/>
          <w:color w:val="000000"/>
          <w:sz w:val="28"/>
        </w:rPr>
        <w:t xml:space="preserve">
      1. 2007 жылғы 19 қаңтарда Әділет департаментінде N 1638 нөмірімен тіркелген және 2007 жылғы 15 ақпанда "Солтүстік Қазақстан" газеті мен 2007 жылғы 19 ақпанда "Северный Казахстан" газетінде жарияланған "2007 жылға арналған қоршаған ортаны ластағаны үшін төлем мөлшерлерi туралы" облыстық мәслихат сессиясының 2006 жылғы 21 желтоқсандағы N 27/6 шешіміне келесі өзгертулер мен толықтырулар енгізілсін: </w:t>
      </w:r>
      <w:r>
        <w:br/>
      </w:r>
      <w:r>
        <w:rPr>
          <w:rFonts w:ascii="Times New Roman"/>
          <w:b w:val="false"/>
          <w:i w:val="false"/>
          <w:color w:val="000000"/>
          <w:sz w:val="28"/>
        </w:rPr>
        <w:t xml:space="preserve">
      1 қосымшадағы 5 тармақ келесі редакцияда жазылсын: </w:t>
      </w:r>
      <w:r>
        <w:br/>
      </w:r>
      <w:r>
        <w:rPr>
          <w:rFonts w:ascii="Times New Roman"/>
          <w:b w:val="false"/>
          <w:i w:val="false"/>
          <w:color w:val="000000"/>
          <w:sz w:val="28"/>
        </w:rPr>
        <w:t xml:space="preserve">
      табиғи ортада улы емес қалдықтарды үйгені үшін: </w:t>
      </w:r>
      <w:r>
        <w:br/>
      </w:r>
      <w:r>
        <w:rPr>
          <w:rFonts w:ascii="Times New Roman"/>
          <w:b w:val="false"/>
          <w:i w:val="false"/>
          <w:color w:val="000000"/>
          <w:sz w:val="28"/>
        </w:rPr>
        <w:t xml:space="preserve">
      ашылған таужыныстарды 1 тоннаға 6,4 теңге; </w:t>
      </w:r>
      <w:r>
        <w:br/>
      </w:r>
      <w:r>
        <w:rPr>
          <w:rFonts w:ascii="Times New Roman"/>
          <w:b w:val="false"/>
          <w:i w:val="false"/>
          <w:color w:val="000000"/>
          <w:sz w:val="28"/>
        </w:rPr>
        <w:t xml:space="preserve">
      5 тармақ келесі мазмұндағы жолмен толықтырылсын: </w:t>
      </w:r>
      <w:r>
        <w:br/>
      </w:r>
      <w:r>
        <w:rPr>
          <w:rFonts w:ascii="Times New Roman"/>
          <w:b w:val="false"/>
          <w:i w:val="false"/>
          <w:color w:val="000000"/>
          <w:sz w:val="28"/>
        </w:rPr>
        <w:t xml:space="preserve">
      байыту қалдықтарын 1 текше метр үшін 11,0 теңге </w:t>
      </w:r>
      <w:r>
        <w:br/>
      </w:r>
      <w:r>
        <w:rPr>
          <w:rFonts w:ascii="Times New Roman"/>
          <w:b w:val="false"/>
          <w:i w:val="false"/>
          <w:color w:val="000000"/>
          <w:sz w:val="28"/>
        </w:rPr>
        <w:t xml:space="preserve">
      2. Осы шешім алғаш рет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O </w:t>
      </w:r>
      <w:r>
        <w:rPr>
          <w:rFonts w:ascii="Times New Roman"/>
          <w:b w:val="false"/>
          <w:i/>
          <w:color w:val="000000"/>
          <w:sz w:val="28"/>
        </w:rPr>
        <w:t xml:space="preserve">блыстық мәслихаттың                         Облыстық </w:t>
      </w:r>
      <w:r>
        <w:br/>
      </w:r>
      <w:r>
        <w:rPr>
          <w:rFonts w:ascii="Times New Roman"/>
          <w:b w:val="false"/>
          <w:i w:val="false"/>
          <w:color w:val="000000"/>
          <w:sz w:val="28"/>
        </w:rPr>
        <w:t>
</w:t>
      </w:r>
      <w:r>
        <w:rPr>
          <w:rFonts w:ascii="Times New Roman"/>
          <w:b w:val="false"/>
          <w:i/>
          <w:color w:val="000000"/>
          <w:sz w:val="28"/>
        </w:rPr>
        <w:t xml:space="preserve">      ХХХІІ  сессиясының төрағасы                мәлихаттың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