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22c4" w14:textId="15e2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Теңге кентін "ауыл"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мәслихатының 2007 жылғы 11 желтоқсандағы N 3/30 шешімі және Маңғыстау облысының әкімдігінің 2007 жылғы 30 қарашадағы N 448 қаулысы. Маңғыстау облысының Әділет департаментінде 2008 жылғы 14 қаңтарда N 1996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- Маңғыстау облысы әкімдігінің 27.02.2014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облыстық мәслихатының 27.02.2014 № 15/235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Жаңаөзен қалалық мәслихаты мен Жаңаөзен қаласы әкімдігінің Жаңаөзен қаласының Теңге кентін "ауыл (село)" санатына жатқызу туралы ұсынысын қарай отырып, "Қазақстан Республикасының әкімшілік-аумақтық құрылысы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11-бабының 3-тармағына сәйкес облыстық мәслихат 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Жаңаөзен қаласының Теңге кенті "ауыл"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Маңғыстау облысы әкімдігінің 27.02.2014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облыстық мәслихатының 27.02.2014 № 15/235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мен қаулы ресми жарияланған күнінен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Р.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Чельпеков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