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af46" w14:textId="0bda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Cаран қаласының мәслихатының 32 сессиясының 2006 жылғы 22 желтоқсандағы N 517 шешімі. Қарағанды облысы Cаран қаласы Әділет басқармасында 2007 жылғы 02 ақпанда N 8-7-36 тіркелді. Күші жойылды - Қарағанды облысы Cаран қаласының мәслихатының 16 сессиясының 2009 жылғы 23 шілдедегі N 282 шешімімен</w:t>
      </w:r>
    </w:p>
    <w:p>
      <w:pPr>
        <w:spacing w:after="0"/>
        <w:ind w:left="0"/>
        <w:jc w:val="both"/>
      </w:pPr>
      <w:r>
        <w:rPr>
          <w:rFonts w:ascii="Times New Roman"/>
          <w:b w:val="false"/>
          <w:i w:val="false"/>
          <w:color w:val="ff0000"/>
          <w:sz w:val="28"/>
        </w:rPr>
        <w:t xml:space="preserve">      Ескерту. Күші жойылды - Қарағанды облысы Cаран қаласының мәслихатының 16 сессиясының 2009.07.23 N 282 </w:t>
      </w:r>
      <w:r>
        <w:rPr>
          <w:rFonts w:ascii="Times New Roman"/>
          <w:b w:val="false"/>
          <w:i w:val="false"/>
          <w:color w:val="000000"/>
          <w:sz w:val="28"/>
        </w:rPr>
        <w:t>шешімімен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Заңдарына, Қазақстан Республикасы Үкіметінің 2004 жылғы 9 қыркүйектегі "Қалалық телекоммуникация желілерінің абоненттеріне телефон үшін абоненттік ақы тарифтерінің арттырылуына өтемақы беру Қағидасы туралы" N 949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еңбек және халықты әлеуметтік қорғау Министрлігінің 2002 жылғы 13 ақпандағы "Адрестік көмекке мұқтаж адамның (отбасының) жиынтық кірісін анықтау ережелерін бекіту туралы" Атаулы әлеуметтік көмек алуға үміткер адамның (отбасының) жиынтық табысын белгілеудің ережесін бекіту туралы N 31–П бұйрығына сәйкес,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 бекітілсін.</w:t>
      </w:r>
      <w:r>
        <w:br/>
      </w:r>
      <w:r>
        <w:rPr>
          <w:rFonts w:ascii="Times New Roman"/>
          <w:b w:val="false"/>
          <w:i w:val="false"/>
          <w:color w:val="000000"/>
          <w:sz w:val="28"/>
        </w:rPr>
        <w:t>
</w:t>
      </w:r>
      <w:r>
        <w:rPr>
          <w:rFonts w:ascii="Times New Roman"/>
          <w:b w:val="false"/>
          <w:i w:val="false"/>
          <w:color w:val="000000"/>
          <w:sz w:val="28"/>
        </w:rPr>
        <w:t>
      2. Осы шешімнің қабылдануына байланысты, Саран қалалық мәслихатының төмендегі шешімдерінің күші жойылды деп танылсын:</w:t>
      </w:r>
      <w:r>
        <w:br/>
      </w:r>
      <w:r>
        <w:rPr>
          <w:rFonts w:ascii="Times New Roman"/>
          <w:b w:val="false"/>
          <w:i w:val="false"/>
          <w:color w:val="000000"/>
          <w:sz w:val="28"/>
        </w:rPr>
        <w:t>
      1) Қалалық мәслихаттың 2006 жылғы 8 маусымдағы 27 сессиясының "Тұрғын үй жәрдемақыларын тағайындау және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N 447 шешімі (нормативтік құқықтық актілерді мемлекеттік тіркеу реестрінде 8–7–27 нөмірмен тіркелген, "Ваша газета" газетінде 2006 жылы 8 шілдедегі N 27 жарияланған);</w:t>
      </w:r>
      <w:r>
        <w:br/>
      </w:r>
      <w:r>
        <w:rPr>
          <w:rFonts w:ascii="Times New Roman"/>
          <w:b w:val="false"/>
          <w:i w:val="false"/>
          <w:color w:val="000000"/>
          <w:sz w:val="28"/>
        </w:rPr>
        <w:t>
      2) Қалалық мәслихаттың 2006 жылғы 13 шілдедегі 28 сессиясының "Саран қалалық мәслихатының 2006 жылғы 8 маусымдағы "Тұрғын үй жәрдемақыларын тағайындау және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N 447 шешіміне өзгертулер мен толықтырулар енгізу туралы" N 468 (нормативтік құқықтық актілерді мемлекеттік тіркеу реестрінде 8–7–30 нөмірмен тіркелген, "Ваша газета" газетінде 2006 жылы 26 тамызда N 34 жарияланған).</w:t>
      </w:r>
      <w:r>
        <w:br/>
      </w:r>
      <w:r>
        <w:rPr>
          <w:rFonts w:ascii="Times New Roman"/>
          <w:b w:val="false"/>
          <w:i w:val="false"/>
          <w:color w:val="000000"/>
          <w:sz w:val="28"/>
        </w:rPr>
        <w:t>
</w:t>
      </w:r>
      <w:r>
        <w:rPr>
          <w:rFonts w:ascii="Times New Roman"/>
          <w:b w:val="false"/>
          <w:i w:val="false"/>
          <w:color w:val="000000"/>
          <w:sz w:val="28"/>
        </w:rPr>
        <w:t>
      3. Осы шешім әділет органында мемлекеттік тіркеуден өткеннен соң, он күннен кейін, қалалық "Ваша газета" газетінде ресми жарияланғаннан кейін күшіне енеді.</w:t>
      </w:r>
    </w:p>
    <w:bookmarkEnd w:id="0"/>
    <w:p>
      <w:pPr>
        <w:spacing w:after="0"/>
        <w:ind w:left="0"/>
        <w:jc w:val="both"/>
      </w:pPr>
      <w:r>
        <w:rPr>
          <w:rFonts w:ascii="Times New Roman"/>
          <w:b w:val="false"/>
          <w:i/>
          <w:color w:val="000000"/>
          <w:sz w:val="28"/>
        </w:rPr>
        <w:t>      Сессия төрағасы                            В. Закамолкин</w:t>
      </w:r>
    </w:p>
    <w:p>
      <w:pPr>
        <w:spacing w:after="0"/>
        <w:ind w:left="0"/>
        <w:jc w:val="both"/>
      </w:pPr>
      <w:r>
        <w:rPr>
          <w:rFonts w:ascii="Times New Roman"/>
          <w:b w:val="false"/>
          <w:i/>
          <w:color w:val="000000"/>
          <w:sz w:val="28"/>
        </w:rPr>
        <w:t>      Мәслихат хатшысы                           Б. Ешмағамбетов</w:t>
      </w:r>
    </w:p>
    <w:bookmarkStart w:name="z5" w:id="1"/>
    <w:p>
      <w:pPr>
        <w:spacing w:after="0"/>
        <w:ind w:left="0"/>
        <w:jc w:val="both"/>
      </w:pPr>
      <w:r>
        <w:rPr>
          <w:rFonts w:ascii="Times New Roman"/>
          <w:b w:val="false"/>
          <w:i w:val="false"/>
          <w:color w:val="000000"/>
          <w:sz w:val="28"/>
        </w:rPr>
        <w:t>
Саран қалалық мәслихатының</w:t>
      </w:r>
      <w:r>
        <w:br/>
      </w:r>
      <w:r>
        <w:rPr>
          <w:rFonts w:ascii="Times New Roman"/>
          <w:b w:val="false"/>
          <w:i w:val="false"/>
          <w:color w:val="000000"/>
          <w:sz w:val="28"/>
        </w:rPr>
        <w:t>
2006 жылғы 22 желтоқсандағы</w:t>
      </w:r>
      <w:r>
        <w:br/>
      </w:r>
      <w:r>
        <w:rPr>
          <w:rFonts w:ascii="Times New Roman"/>
          <w:b w:val="false"/>
          <w:i w:val="false"/>
          <w:color w:val="000000"/>
          <w:sz w:val="28"/>
        </w:rPr>
        <w:t>
32 сессиясының N 517</w:t>
      </w:r>
      <w:r>
        <w:br/>
      </w:r>
      <w:r>
        <w:rPr>
          <w:rFonts w:ascii="Times New Roman"/>
          <w:b w:val="false"/>
          <w:i w:val="false"/>
          <w:color w:val="000000"/>
          <w:sz w:val="28"/>
        </w:rPr>
        <w:t>
шешімімен бекітілді</w:t>
      </w:r>
    </w:p>
    <w:bookmarkEnd w:id="1"/>
    <w:bookmarkStart w:name="z6" w:id="2"/>
    <w:p>
      <w:pPr>
        <w:spacing w:after="0"/>
        <w:ind w:left="0"/>
        <w:jc w:val="left"/>
      </w:pPr>
      <w:r>
        <w:rPr>
          <w:rFonts w:ascii="Times New Roman"/>
          <w:b/>
          <w:i w:val="false"/>
          <w:color w:val="000000"/>
        </w:rPr>
        <w:t xml:space="preserve">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 ақы тарифтерінің арттырылуына өтемақы беру</w:t>
      </w:r>
      <w:r>
        <w:br/>
      </w:r>
      <w:r>
        <w:rPr>
          <w:rFonts w:ascii="Times New Roman"/>
          <w:b/>
          <w:i w:val="false"/>
          <w:color w:val="000000"/>
        </w:rPr>
        <w:t>
Қағидалары</w:t>
      </w:r>
    </w:p>
    <w:bookmarkEnd w:id="2"/>
    <w:bookmarkStart w:name="z7" w:id="3"/>
    <w:p>
      <w:pPr>
        <w:spacing w:after="0"/>
        <w:ind w:left="0"/>
        <w:jc w:val="both"/>
      </w:pPr>
      <w:r>
        <w:rPr>
          <w:rFonts w:ascii="Times New Roman"/>
          <w:b w:val="false"/>
          <w:i w:val="false"/>
          <w:color w:val="000000"/>
          <w:sz w:val="28"/>
        </w:rPr>
        <w:t>
      Осы Қағида Қазақстан Республикасының 2001 жылғы 23 қаңтардағы "Қазақстан Республикасындағы жергілікті мемлекеттік басқару туралы" N 148-ІІ </w:t>
      </w:r>
      <w:r>
        <w:rPr>
          <w:rFonts w:ascii="Times New Roman"/>
          <w:b w:val="false"/>
          <w:i w:val="false"/>
          <w:color w:val="000000"/>
          <w:sz w:val="28"/>
        </w:rPr>
        <w:t>Заңына</w:t>
      </w:r>
      <w:r>
        <w:rPr>
          <w:rFonts w:ascii="Times New Roman"/>
          <w:b w:val="false"/>
          <w:i w:val="false"/>
          <w:color w:val="000000"/>
          <w:sz w:val="28"/>
        </w:rPr>
        <w:t>,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2004 жылғы 9 қыркүйектегі "Телефон үшін абоненттік ақы тарифтерінің арттырылуына өтемақы төлеудің кейбір мәселелері туралы" N 949 </w:t>
      </w:r>
      <w:r>
        <w:rPr>
          <w:rFonts w:ascii="Times New Roman"/>
          <w:b w:val="false"/>
          <w:i w:val="false"/>
          <w:color w:val="000000"/>
          <w:sz w:val="28"/>
        </w:rPr>
        <w:t>қаулысына</w:t>
      </w:r>
      <w:r>
        <w:rPr>
          <w:rFonts w:ascii="Times New Roman"/>
          <w:b w:val="false"/>
          <w:i w:val="false"/>
          <w:color w:val="000000"/>
          <w:sz w:val="28"/>
        </w:rPr>
        <w:t>, Қазақстан Республикасы еңбек және халықты әлеуметтік қорғау Министрлігінің 2002 жылғы 13 ақпандағы "Адрестік көмек алуға мұқтаж тұлғаның (отбасының) жиынтық кірісін анықтау ережелерін бекіту туралы" N 31–ІІ бұйрығына сәйкес әзірленген және аз қамтылған азаматтарға тұрғын үй жәрдемақысын беру тәртібін белгілейді.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Қағидада мынандай негізгі ұғымдар пайдаланылады:</w:t>
      </w:r>
      <w:r>
        <w:br/>
      </w:r>
      <w:r>
        <w:rPr>
          <w:rFonts w:ascii="Times New Roman"/>
          <w:b w:val="false"/>
          <w:i w:val="false"/>
          <w:color w:val="000000"/>
          <w:sz w:val="28"/>
        </w:rPr>
        <w:t>
      1) тұрғын үй жәрдемақысы - тұрғын үйді ұстауға, коммуналдық қызметті тұтыну, төлем шығындарын қайтару үшін, сондай-ақ қалалық телекоммуникация желілерінің абоненттеріне телефон үшін абоненттік ақы тарифтерінің арттырылулары бойынша тұрғындардың аз қамтылған топтарына берілетін өтемақы;</w:t>
      </w:r>
      <w:r>
        <w:br/>
      </w:r>
      <w:r>
        <w:rPr>
          <w:rFonts w:ascii="Times New Roman"/>
          <w:b w:val="false"/>
          <w:i w:val="false"/>
          <w:color w:val="000000"/>
          <w:sz w:val="28"/>
        </w:rPr>
        <w:t>
      2) өтініш беруші (жеке тұлға) – жеке өз басы немесе отбасы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3) отбасы - 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4) жиынтық табыс – отбасының ақшалай да, заттай да нысанда алған табысының жалпы соммасы;</w:t>
      </w:r>
      <w:r>
        <w:br/>
      </w:r>
      <w:r>
        <w:rPr>
          <w:rFonts w:ascii="Times New Roman"/>
          <w:b w:val="false"/>
          <w:i w:val="false"/>
          <w:color w:val="000000"/>
          <w:sz w:val="28"/>
        </w:rPr>
        <w:t>
      5) тұрғын үй жәрдемақысын тағайындау жөніндегі уәкілетті орган - қаланың, ауданның жергілікті атқарушы органы (бұдан әрі - уәкілетті орган);</w:t>
      </w:r>
      <w:r>
        <w:br/>
      </w:r>
      <w:r>
        <w:rPr>
          <w:rFonts w:ascii="Times New Roman"/>
          <w:b w:val="false"/>
          <w:i w:val="false"/>
          <w:color w:val="000000"/>
          <w:sz w:val="28"/>
        </w:rPr>
        <w:t>
      6) 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w:t>
      </w:r>
      <w:r>
        <w:rPr>
          <w:rFonts w:ascii="Times New Roman"/>
          <w:b w:val="false"/>
          <w:i w:val="false"/>
          <w:color w:val="000000"/>
          <w:sz w:val="28"/>
        </w:rPr>
        <w:t>
      2. Тұрғын үй жәрдемақысы тұрғылықты мекен-жайда тұрақты тұратын адамдарға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сонымен қатар қалалық телекоммуникация желілерінің абоненттеріне телефон үшін абоненттік ақы тарифтерінің арттырылуына шыққан шығындар мөлшерлері болса ғана беріледі. 2007 жылғы 1 қазаннан 2008 жылғы 1 қаңтардан тұрғын үйді күтіп ұстауға және тұтынған коммуналдық қызметтер төлеміне шыққан шығындар шегіндегі үлесі 10% мөлшерінде отбасының жиынтық табысымен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Қарағанды облысы Cаран қаласының мәслихатының 2007.09.04 </w:t>
      </w:r>
      <w:r>
        <w:rPr>
          <w:rFonts w:ascii="Times New Roman"/>
          <w:b w:val="false"/>
          <w:i w:val="false"/>
          <w:color w:val="000000"/>
          <w:sz w:val="28"/>
        </w:rPr>
        <w:t>N 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r>
        <w:rPr>
          <w:rFonts w:ascii="Times New Roman"/>
          <w:b w:val="false"/>
          <w:i w:val="false"/>
          <w:color w:val="ff0000"/>
          <w:sz w:val="28"/>
        </w:rPr>
        <w:t xml:space="preserve">; </w:t>
      </w:r>
      <w:r>
        <w:rPr>
          <w:rFonts w:ascii="Times New Roman"/>
          <w:b w:val="false"/>
          <w:i w:val="false"/>
          <w:color w:val="ff0000"/>
          <w:sz w:val="28"/>
        </w:rPr>
        <w:t xml:space="preserve">2007.10.22 </w:t>
      </w:r>
      <w:r>
        <w:rPr>
          <w:rFonts w:ascii="Times New Roman"/>
          <w:b w:val="false"/>
          <w:i w:val="false"/>
          <w:color w:val="000000"/>
          <w:sz w:val="28"/>
        </w:rPr>
        <w:t>N 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шешімдерімен.</w:t>
      </w:r>
    </w:p>
    <w:bookmarkEnd w:id="5"/>
    <w:bookmarkStart w:name="z11" w:id="6"/>
    <w:p>
      <w:pPr>
        <w:spacing w:after="0"/>
        <w:ind w:left="0"/>
        <w:jc w:val="left"/>
      </w:pPr>
      <w:r>
        <w:rPr>
          <w:rFonts w:ascii="Times New Roman"/>
          <w:b/>
          <w:i w:val="false"/>
          <w:color w:val="000000"/>
        </w:rPr>
        <w:t xml:space="preserve"> 
2. Көрсетілетін тұрғын үй жәрдемақысының мөлшерін анықтау.</w:t>
      </w:r>
    </w:p>
    <w:bookmarkEnd w:id="6"/>
    <w:bookmarkStart w:name="z12" w:id="7"/>
    <w:p>
      <w:pPr>
        <w:spacing w:after="0"/>
        <w:ind w:left="0"/>
        <w:jc w:val="both"/>
      </w:pPr>
      <w:r>
        <w:rPr>
          <w:rFonts w:ascii="Times New Roman"/>
          <w:b w:val="false"/>
          <w:i w:val="false"/>
          <w:color w:val="000000"/>
          <w:sz w:val="28"/>
        </w:rPr>
        <w:t>
      3.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- 30 шаршы метр 2008 жылдың 1 қазан айынан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нормаларымен бірдей, көп бөлмелі пәтерлерде тұратын жалғызілікті зейнеткерлер мен жалғызілікті мүгедек азаматтар үшін әлеуметтік нормасы – 40 шаршы метр көп бөлмелі пәтерлерде тұратын жалғызілікті зейнеткерлер мен мүгедектер үшін бөлінетін алаңның әлеуметтік мөлшері – пәтердің жалпы көлемі болып табылады;</w:t>
      </w:r>
      <w:r>
        <w:br/>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газ: орталықтандырылған ыстық сумен жабдықталған жағдайда - айына 8 килограмм; орталықтандырылған ыстық су болмаған жағдайда – айына 10 килограмм;</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бір жылды есепке алғанда – 1-2 қабатта салынған үйлер үшін 346 килограмм, 3-4 қабатта салынған үйлер үшін 225 килограмм, 5 қабатты салынған үйлерге 134 килограмм (жылу беру мерзімі 7 айға есептегенде).</w:t>
      </w:r>
      <w:r>
        <w:br/>
      </w:r>
      <w:r>
        <w:rPr>
          <w:rFonts w:ascii="Times New Roman"/>
          <w:b w:val="false"/>
          <w:i w:val="false"/>
          <w:color w:val="000000"/>
          <w:sz w:val="28"/>
        </w:rPr>
        <w:t>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w:t>
      </w:r>
      <w:r>
        <w:br/>
      </w:r>
      <w:r>
        <w:rPr>
          <w:rFonts w:ascii="Times New Roman"/>
          <w:b w:val="false"/>
          <w:i w:val="false"/>
          <w:color w:val="000000"/>
          <w:sz w:val="28"/>
        </w:rPr>
        <w:t>
      4) тұрғын үй төлемі мен коммуналдық қызметке белгіленген мөлшерден жоғары тұтыну жалпы негізде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Қарағанды облысы Cаран қаласының мәслихатының 2007.10.22 </w:t>
      </w:r>
      <w:r>
        <w:rPr>
          <w:rFonts w:ascii="Times New Roman"/>
          <w:b w:val="false"/>
          <w:i w:val="false"/>
          <w:color w:val="000000"/>
          <w:sz w:val="28"/>
        </w:rPr>
        <w:t>N 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2008.10.09 </w:t>
      </w:r>
      <w:r>
        <w:rPr>
          <w:rFonts w:ascii="Times New Roman"/>
          <w:b w:val="false"/>
          <w:i w:val="false"/>
          <w:color w:val="000000"/>
          <w:sz w:val="28"/>
        </w:rPr>
        <w:t>N 162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шешімдерімен</w:t>
      </w:r>
      <w:r>
        <w:rPr>
          <w:rFonts w:ascii="Times New Roman"/>
          <w:b w:val="false"/>
          <w:i w:val="false"/>
          <w:color w:val="ff0000"/>
          <w:sz w:val="28"/>
        </w:rPr>
        <w:t>.</w:t>
      </w:r>
    </w:p>
    <w:bookmarkEnd w:id="7"/>
    <w:bookmarkStart w:name="z13" w:id="8"/>
    <w:p>
      <w:pPr>
        <w:spacing w:after="0"/>
        <w:ind w:left="0"/>
        <w:jc w:val="left"/>
      </w:pPr>
      <w:r>
        <w:rPr>
          <w:rFonts w:ascii="Times New Roman"/>
          <w:b/>
          <w:i w:val="false"/>
          <w:color w:val="000000"/>
        </w:rPr>
        <w:t xml:space="preserve"> 
3.Тұрғын үй жәрдемақыларды тағайындау және төлеу тәрібі.</w:t>
      </w:r>
    </w:p>
    <w:bookmarkEnd w:id="8"/>
    <w:bookmarkStart w:name="z14" w:id="9"/>
    <w:p>
      <w:pPr>
        <w:spacing w:after="0"/>
        <w:ind w:left="0"/>
        <w:jc w:val="both"/>
      </w:pPr>
      <w:r>
        <w:rPr>
          <w:rFonts w:ascii="Times New Roman"/>
          <w:b w:val="false"/>
          <w:i w:val="false"/>
          <w:color w:val="000000"/>
          <w:sz w:val="28"/>
        </w:rPr>
        <w:t>
      5. Тұрғын үй жәрдемақылары осы елді мекенде тұрақты тұратын және үй иелері немесе пайдаланушысы болып табылатын (жалға алушы, жалдаушы) жеке тұлғаларға тағайындалады. Отбасы құрамында балалары, немерелері бірге тұратын, пәтер иесі болып табылатын зейнеткерлерге жәрдемақы балалары мен немерелері есепке алынбай тағайындалады.</w:t>
      </w:r>
      <w:r>
        <w:br/>
      </w:r>
      <w:r>
        <w:rPr>
          <w:rFonts w:ascii="Times New Roman"/>
          <w:b w:val="false"/>
          <w:i w:val="false"/>
          <w:color w:val="000000"/>
          <w:sz w:val="28"/>
        </w:rPr>
        <w:t>
</w:t>
      </w:r>
      <w:r>
        <w:rPr>
          <w:rFonts w:ascii="Times New Roman"/>
          <w:b w:val="false"/>
          <w:i w:val="false"/>
          <w:color w:val="000000"/>
          <w:sz w:val="28"/>
        </w:rPr>
        <w:t>
      6.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7. Егер де күтімді қажет етеді деп танылған он сегіз жастан асқан азаматтарға және мүгедектерге күтім жасайтын, 3 жасқа дейінгі баланы тәрбиелеу (бір немесе бірнешеу) сондай-ақ, 4 және одан да көп баланы - бірінші сыныпты ең кіші баланың аяқтауына дейін (бірақ 9 жастан жоғары емес)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
      8. Дау-жанжал туған кезде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9. Тұрғын үй жәрдемақысының мөлшері тұрғын үйді ұстауға, коммуналдық қызметтер және қалалық телекоммуникация желілерінің абоненттеріне телефон үшін абоненттік ақы тарифтерінің арттырылуына нақты төлемақыны аудару соммасынан артуы тиіс емес.</w:t>
      </w:r>
      <w:r>
        <w:br/>
      </w:r>
      <w:r>
        <w:rPr>
          <w:rFonts w:ascii="Times New Roman"/>
          <w:b w:val="false"/>
          <w:i w:val="false"/>
          <w:color w:val="000000"/>
          <w:sz w:val="28"/>
        </w:rPr>
        <w:t>
</w:t>
      </w:r>
      <w:r>
        <w:rPr>
          <w:rFonts w:ascii="Times New Roman"/>
          <w:b w:val="false"/>
          <w:i w:val="false"/>
          <w:color w:val="000000"/>
          <w:sz w:val="28"/>
        </w:rPr>
        <w:t>
      10. Тұрғын үй жәрдемақысы қолма-қол немесе қолма-қол ақысыз беріледі. Қолма-қол ақысыз төлемнің үлгісі – бұл тұрғын үй жәрдемақысының тең соммасына тұрғын үй және коммуналдық қызметтерді ұстауға төлемді азайтады. Тұрғын үй жәрдемақысының соммасы комммуналдық қызметтерді жеткізушіге аударылады.</w:t>
      </w:r>
      <w:r>
        <w:br/>
      </w:r>
      <w:r>
        <w:rPr>
          <w:rFonts w:ascii="Times New Roman"/>
          <w:b w:val="false"/>
          <w:i w:val="false"/>
          <w:color w:val="000000"/>
          <w:sz w:val="28"/>
        </w:rPr>
        <w:t>
      Қолма-қол үлгісі ақшалай төлем түрінде белгіленеді. Тұрғын үй жәрдемақысының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Тұрғын үй жәрдемақыларын төлеу формасын таңдау құқығы (қолма-қол немесе қолма-қол ақысыз) алушыға беріледі.</w:t>
      </w:r>
      <w:r>
        <w:br/>
      </w:r>
      <w:r>
        <w:rPr>
          <w:rFonts w:ascii="Times New Roman"/>
          <w:b w:val="false"/>
          <w:i w:val="false"/>
          <w:color w:val="000000"/>
          <w:sz w:val="28"/>
        </w:rPr>
        <w:t>
</w:t>
      </w:r>
      <w:r>
        <w:rPr>
          <w:rFonts w:ascii="Times New Roman"/>
          <w:b w:val="false"/>
          <w:i w:val="false"/>
          <w:color w:val="000000"/>
          <w:sz w:val="28"/>
        </w:rPr>
        <w:t>
      11. Тұрғын үй жәрдемақылары төлемдерін қаржыландыру бюджет қаражаты есебінен жүргізіледі.</w:t>
      </w:r>
    </w:p>
    <w:bookmarkEnd w:id="9"/>
    <w:bookmarkStart w:name="z21" w:id="10"/>
    <w:p>
      <w:pPr>
        <w:spacing w:after="0"/>
        <w:ind w:left="0"/>
        <w:jc w:val="left"/>
      </w:pPr>
      <w:r>
        <w:rPr>
          <w:rFonts w:ascii="Times New Roman"/>
          <w:b/>
          <w:i w:val="false"/>
          <w:color w:val="000000"/>
        </w:rPr>
        <w:t xml:space="preserve"> 
4. Тұрғын үй жәрдемақыларды беру мерзімдері.</w:t>
      </w:r>
    </w:p>
    <w:bookmarkEnd w:id="10"/>
    <w:bookmarkStart w:name="z22" w:id="11"/>
    <w:p>
      <w:pPr>
        <w:spacing w:after="0"/>
        <w:ind w:left="0"/>
        <w:jc w:val="both"/>
      </w:pPr>
      <w:r>
        <w:rPr>
          <w:rFonts w:ascii="Times New Roman"/>
          <w:b w:val="false"/>
          <w:i w:val="false"/>
          <w:color w:val="000000"/>
          <w:sz w:val="28"/>
        </w:rPr>
        <w:t>
      12. Тұрғын үй жәрдемақылар тоқсан сайын отбасы құрамы және табыстары туралы мәліметтерді бере отырып, өтініш берілген айдан бастап барлық қажетті құжаттармен бір жылға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Тоқсан сайын отбасы құрамы және табыстары туралы мәліметтерді ұсынған отбасылар құжаттарды нақты тапсырған күннен бастап емес, тұрғын үй жәрдемақысын бір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жәрдемақыларды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13. Тұрғын үй жәрдемақсын алушылар 15 күннің ішінде тұрғын үй жәрдемақсын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Өтем жоғары немесе төмен тағайындалуына әкелген, дұрыс емес ақпарат ұсынған отбасы (тұлға) бір жыл бойы жәрдемақы алу құқығынан айрылады, ал тұрғын үй жәрдемақысы түрінде алынған сома заңнамада белгіленген тәртіппен қайтаруға жатады.</w:t>
      </w:r>
      <w:r>
        <w:br/>
      </w:r>
      <w:r>
        <w:rPr>
          <w:rFonts w:ascii="Times New Roman"/>
          <w:b w:val="false"/>
          <w:i w:val="false"/>
          <w:color w:val="000000"/>
          <w:sz w:val="28"/>
        </w:rPr>
        <w:t>
</w:t>
      </w:r>
      <w:r>
        <w:rPr>
          <w:rFonts w:ascii="Times New Roman"/>
          <w:b w:val="false"/>
          <w:i w:val="false"/>
          <w:color w:val="000000"/>
          <w:sz w:val="28"/>
        </w:rPr>
        <w:t>
      14.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15. Жәрдемақыға құқтыларды анықтау кезде басқа қалаларда уақытша тұратыны тиісті құжаттармен дәлелденген адамдар есепке алынбайды.</w:t>
      </w:r>
    </w:p>
    <w:bookmarkEnd w:id="11"/>
    <w:bookmarkStart w:name="z26" w:id="12"/>
    <w:p>
      <w:pPr>
        <w:spacing w:after="0"/>
        <w:ind w:left="0"/>
        <w:jc w:val="left"/>
      </w:pPr>
      <w:r>
        <w:rPr>
          <w:rFonts w:ascii="Times New Roman"/>
          <w:b/>
          <w:i w:val="false"/>
          <w:color w:val="000000"/>
        </w:rPr>
        <w:t xml:space="preserve"> 
5.Тұрғын үй жәрдемақыларын өтіну және есептеу тәртібі.</w:t>
      </w:r>
    </w:p>
    <w:bookmarkEnd w:id="12"/>
    <w:bookmarkStart w:name="z27" w:id="13"/>
    <w:p>
      <w:pPr>
        <w:spacing w:after="0"/>
        <w:ind w:left="0"/>
        <w:jc w:val="both"/>
      </w:pPr>
      <w:r>
        <w:rPr>
          <w:rFonts w:ascii="Times New Roman"/>
          <w:b w:val="false"/>
          <w:i w:val="false"/>
          <w:color w:val="000000"/>
          <w:sz w:val="28"/>
        </w:rPr>
        <w:t>
      16. Тұрғын үй жәрдемақыларын тағайындау үшін өтініш беруші тұрғылықты жері бойынша уәкілетті органға келесі 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тұрғын үйге құқығын анықтайтын құжаттардың көшірмесі (ордер, тұрғын үй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пәтердің техникалық сот шешімі және басқалар);</w:t>
      </w:r>
      <w:r>
        <w:br/>
      </w:r>
      <w:r>
        <w:rPr>
          <w:rFonts w:ascii="Times New Roman"/>
          <w:b w:val="false"/>
          <w:i w:val="false"/>
          <w:color w:val="000000"/>
          <w:sz w:val="28"/>
        </w:rPr>
        <w:t>
      4) отбасы құрамын (азаматтарды тіркеу кітабы, пәтердің карточкасы, үй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жалғызбасты 65 жастан асқан адамдарды қоспағанда) көшірмесі;</w:t>
      </w:r>
      <w:r>
        <w:br/>
      </w: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және басқалар);</w:t>
      </w:r>
      <w:r>
        <w:br/>
      </w:r>
      <w:r>
        <w:rPr>
          <w:rFonts w:ascii="Times New Roman"/>
          <w:b w:val="false"/>
          <w:i w:val="false"/>
          <w:color w:val="000000"/>
          <w:sz w:val="28"/>
        </w:rPr>
        <w:t>
      7) тұрғын үйді ұстауға, коммуналдық қызметтерге төлеу жөніндегі шығындар туралы мәліметтер (түбіртек);</w:t>
      </w:r>
      <w:r>
        <w:br/>
      </w:r>
      <w:r>
        <w:rPr>
          <w:rFonts w:ascii="Times New Roman"/>
          <w:b w:val="false"/>
          <w:i w:val="false"/>
          <w:color w:val="000000"/>
          <w:sz w:val="28"/>
        </w:rPr>
        <w:t>
      8) өтініш берушінің қалалық телекоммуникациялар желісінің абонементі екендігін анықтайтын (келісім шарт немесе телекоммуникация қызметтер есебінің түбіртегі) құжаттың көшірмесі;</w:t>
      </w:r>
      <w:r>
        <w:br/>
      </w:r>
      <w:r>
        <w:rPr>
          <w:rFonts w:ascii="Times New Roman"/>
          <w:b w:val="false"/>
          <w:i w:val="false"/>
          <w:color w:val="000000"/>
          <w:sz w:val="28"/>
        </w:rPr>
        <w:t>
      9) отбасы мүшелерінің табысы жөнінде мәлімет;</w:t>
      </w:r>
      <w:r>
        <w:br/>
      </w:r>
      <w:r>
        <w:rPr>
          <w:rFonts w:ascii="Times New Roman"/>
          <w:b w:val="false"/>
          <w:i w:val="false"/>
          <w:color w:val="000000"/>
          <w:sz w:val="28"/>
        </w:rPr>
        <w:t>
      10)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val="false"/>
          <w:color w:val="000000"/>
          <w:sz w:val="28"/>
        </w:rPr>
        <w:t>
      17. Құжаттың түпнұсқасымен және көшірмесі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18. Қажеттілігіне қарай уәкілетті орган тұрғын үй жәрдемақысын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19.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20. Мәліметтердің шындығына сенімсіздік туған жағдайда уәкілетті орган сұраныс жасауға құқты, ал заңды тұлға мен жеке тұлғалар тұрғын үй жәрдемақысын алуға үміткер адамның табысы туралы мәлімет беруге міндетті.</w:t>
      </w:r>
      <w:r>
        <w:br/>
      </w:r>
      <w:r>
        <w:rPr>
          <w:rFonts w:ascii="Times New Roman"/>
          <w:b w:val="false"/>
          <w:i w:val="false"/>
          <w:color w:val="000000"/>
          <w:sz w:val="28"/>
        </w:rPr>
        <w:t>
</w:t>
      </w:r>
      <w:r>
        <w:rPr>
          <w:rFonts w:ascii="Times New Roman"/>
          <w:b w:val="false"/>
          <w:i w:val="false"/>
          <w:color w:val="000000"/>
          <w:sz w:val="28"/>
        </w:rPr>
        <w:t>
      21. Жәрдемақы мөлшері тұрғын үйді ұстауға және коммуналдық қызметті пайдалануға тұрғын үй жәрдемақын алушысының қалалық телекоммуникация желісінің абоненттеріне телефон үшін абоненттік ақы тарифтерінің арттырылуына төлем мен тұрғын үй жәрдемақы алуға үміткер отбасылардың шығындар деңгейінің айырмасы ретінде есептеледі.</w:t>
      </w:r>
    </w:p>
    <w:bookmarkEnd w:id="13"/>
    <w:bookmarkStart w:name="z33" w:id="14"/>
    <w:p>
      <w:pPr>
        <w:spacing w:after="0"/>
        <w:ind w:left="0"/>
        <w:jc w:val="left"/>
      </w:pPr>
      <w:r>
        <w:rPr>
          <w:rFonts w:ascii="Times New Roman"/>
          <w:b/>
          <w:i w:val="false"/>
          <w:color w:val="000000"/>
        </w:rPr>
        <w:t xml:space="preserve"> 
6. Тұрғын үй жәрдемақыларын төлеуге жиынтық табысын есептеу.</w:t>
      </w:r>
    </w:p>
    <w:bookmarkEnd w:id="14"/>
    <w:bookmarkStart w:name="z34" w:id="15"/>
    <w:p>
      <w:pPr>
        <w:spacing w:after="0"/>
        <w:ind w:left="0"/>
        <w:jc w:val="both"/>
      </w:pPr>
      <w:r>
        <w:rPr>
          <w:rFonts w:ascii="Times New Roman"/>
          <w:b w:val="false"/>
          <w:i w:val="false"/>
          <w:color w:val="000000"/>
          <w:sz w:val="28"/>
        </w:rPr>
        <w:t>
      22. Тұрғын үй жәрдемақысын алуға үмiткер отбасының жиынтық табысын (бұдан әрi – жиынтық табыс) тұрғын үй жәрдемақсын тағайындауды жүзеге асыратын уәкiлеттi орган есептейдi (бұдан әрi – уәкiлеттi орган).</w:t>
      </w:r>
      <w:r>
        <w:br/>
      </w:r>
      <w:r>
        <w:rPr>
          <w:rFonts w:ascii="Times New Roman"/>
          <w:b w:val="false"/>
          <w:i w:val="false"/>
          <w:color w:val="000000"/>
          <w:sz w:val="28"/>
        </w:rPr>
        <w:t>
</w:t>
      </w:r>
      <w:r>
        <w:rPr>
          <w:rFonts w:ascii="Times New Roman"/>
          <w:b w:val="false"/>
          <w:i w:val="false"/>
          <w:color w:val="000000"/>
          <w:sz w:val="28"/>
        </w:rPr>
        <w:t>
      23.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Айдын шығуынан бастап, есептеу кезінде жанұя құрамы отбасы жиынтық табысын есептегенде шыққанның табысын есептемейді</w:t>
      </w:r>
      <w:r>
        <w:br/>
      </w:r>
      <w:r>
        <w:rPr>
          <w:rFonts w:ascii="Times New Roman"/>
          <w:b w:val="false"/>
          <w:i w:val="false"/>
          <w:color w:val="000000"/>
          <w:sz w:val="28"/>
        </w:rPr>
        <w:t>
</w:t>
      </w:r>
      <w:r>
        <w:rPr>
          <w:rFonts w:ascii="Times New Roman"/>
          <w:b w:val="false"/>
          <w:i w:val="false"/>
          <w:color w:val="000000"/>
          <w:sz w:val="28"/>
        </w:rPr>
        <w:t>
      24. Жиынтық табысын есептеу кезінде тұрғын үй жәрдемақсына өтініш берген тоқсанның алдындағы тоқсандағы (бұдан әрi - есептi кезең) Қазақстан Републикасында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25.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26. Бір тоқсанан астам уақытқа төленуге тиесілі табыс бiр мезгілде алынған кезде (оның iшiнде жалақы, алимент, зейнетақы, жәрдемақылар және тағы басқа бойынша берешектер) жиынтық табысқа есептiк кезеңде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
      27.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28. Орташа жан басына шаққандағы табыс отбасының тоқсан ішіндегі жиынтық табысын отбасы мүшелерінің санына және 3 айға бөлу жолымен белгіленеді.</w:t>
      </w:r>
    </w:p>
    <w:bookmarkEnd w:id="15"/>
    <w:bookmarkStart w:name="z41" w:id="16"/>
    <w:p>
      <w:pPr>
        <w:spacing w:after="0"/>
        <w:ind w:left="0"/>
        <w:jc w:val="left"/>
      </w:pPr>
      <w:r>
        <w:rPr>
          <w:rFonts w:ascii="Times New Roman"/>
          <w:b/>
          <w:i w:val="false"/>
          <w:color w:val="000000"/>
        </w:rPr>
        <w:t xml:space="preserve"> 
7. Отбасының жиынтық табысын есептеу кезiнде есепке алынатын табыс түрлерi.</w:t>
      </w:r>
    </w:p>
    <w:bookmarkEnd w:id="16"/>
    <w:bookmarkStart w:name="z42" w:id="17"/>
    <w:p>
      <w:pPr>
        <w:spacing w:after="0"/>
        <w:ind w:left="0"/>
        <w:jc w:val="both"/>
      </w:pPr>
      <w:r>
        <w:rPr>
          <w:rFonts w:ascii="Times New Roman"/>
          <w:b w:val="false"/>
          <w:i w:val="false"/>
          <w:color w:val="000000"/>
          <w:sz w:val="28"/>
        </w:rPr>
        <w:t>
      29.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30. Отбасының жиынтық табысында мыналар есепке алынбайды:</w:t>
      </w:r>
      <w:r>
        <w:br/>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5) жеке iсiн ашуға және (немесе) жеке қосалқы шаруашылықты дамытуға арналған материалдық көмек.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б) отбасы мүшелерінің бipeуi осы отбасында тұрмайтын адамдарға төлейтiн алимент;</w:t>
      </w:r>
      <w:r>
        <w:br/>
      </w:r>
      <w:r>
        <w:rPr>
          <w:rFonts w:ascii="Times New Roman"/>
          <w:b w:val="false"/>
          <w:i w:val="false"/>
          <w:color w:val="000000"/>
          <w:sz w:val="28"/>
        </w:rPr>
        <w:t>
      7) азаматтардың тегiн немесе жеңiлдiкпен протездеуге бару жолына ақы төлеу;</w:t>
      </w:r>
      <w:r>
        <w:br/>
      </w:r>
      <w:r>
        <w:rPr>
          <w:rFonts w:ascii="Times New Roman"/>
          <w:b w:val="false"/>
          <w:i w:val="false"/>
          <w:color w:val="000000"/>
          <w:sz w:val="28"/>
        </w:rPr>
        <w:t>
      8) протездеу уақытында азаматтарды асырау;</w:t>
      </w:r>
      <w:r>
        <w:br/>
      </w:r>
      <w:r>
        <w:rPr>
          <w:rFonts w:ascii="Times New Roman"/>
          <w:b w:val="false"/>
          <w:i w:val="false"/>
          <w:color w:val="000000"/>
          <w:sz w:val="28"/>
        </w:rPr>
        <w:t>
      9) азаматтардың елдi мекеннен тыс жерлерге емделуге тегiн немесе жеңілдiкпен жол жүру құны;</w:t>
      </w:r>
      <w:r>
        <w:br/>
      </w:r>
      <w:r>
        <w:rPr>
          <w:rFonts w:ascii="Times New Roman"/>
          <w:b w:val="false"/>
          <w:i w:val="false"/>
          <w:color w:val="000000"/>
          <w:sz w:val="28"/>
        </w:rPr>
        <w:t>
      10) Қазақстан Республикасының заңнамасына сәйкес: дәрілiк препараттар,</w:t>
      </w:r>
      <w:r>
        <w:br/>
      </w:r>
      <w:r>
        <w:rPr>
          <w:rFonts w:ascii="Times New Roman"/>
          <w:b w:val="false"/>
          <w:i w:val="false"/>
          <w:color w:val="000000"/>
          <w:sz w:val="28"/>
        </w:rPr>
        <w:t>
      санаторийлiк-курорттық емдеу, протездік-ортопедиялық бұйымдар (жасау және жөндеу), жүрiп-тұру құралдары (кресло-арбалар) мен мүгедектерге бөлiнген басқа да сауықтыру құралдары,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p>
    <w:bookmarkEnd w:id="17"/>
    <w:bookmarkStart w:name="z44" w:id="18"/>
    <w:p>
      <w:pPr>
        <w:spacing w:after="0"/>
        <w:ind w:left="0"/>
        <w:jc w:val="left"/>
      </w:pPr>
      <w:r>
        <w:rPr>
          <w:rFonts w:ascii="Times New Roman"/>
          <w:b/>
          <w:i w:val="false"/>
          <w:color w:val="000000"/>
        </w:rPr>
        <w:t xml:space="preserve"> 
8. Жиынтық табысты есептеу кезiнде есепке алынатын, балаларға және басқа да асырауындағыларға арналған алимент түрiндегi табыс.</w:t>
      </w:r>
    </w:p>
    <w:bookmarkEnd w:id="18"/>
    <w:bookmarkStart w:name="z45" w:id="19"/>
    <w:p>
      <w:pPr>
        <w:spacing w:after="0"/>
        <w:ind w:left="0"/>
        <w:jc w:val="both"/>
      </w:pPr>
      <w:r>
        <w:rPr>
          <w:rFonts w:ascii="Times New Roman"/>
          <w:b w:val="false"/>
          <w:i w:val="false"/>
          <w:color w:val="000000"/>
          <w:sz w:val="28"/>
        </w:rPr>
        <w:t>
      31.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32.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33. Егер төлеушi алимент төлеуден жалтарған жағдайда, жиынтық табысқа алимент есепке алынбай есептеледi.</w:t>
      </w:r>
      <w:r>
        <w:br/>
      </w:r>
      <w:r>
        <w:rPr>
          <w:rFonts w:ascii="Times New Roman"/>
          <w:b w:val="false"/>
          <w:i w:val="false"/>
          <w:color w:val="000000"/>
          <w:sz w:val="28"/>
        </w:rPr>
        <w:t>
</w:t>
      </w:r>
      <w:r>
        <w:rPr>
          <w:rFonts w:ascii="Times New Roman"/>
          <w:b w:val="false"/>
          <w:i w:val="false"/>
          <w:color w:val="000000"/>
          <w:sz w:val="28"/>
        </w:rPr>
        <w:t>
      34.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35.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36.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bookmarkEnd w:id="19"/>
    <w:bookmarkStart w:name="z51" w:id="20"/>
    <w:p>
      <w:pPr>
        <w:spacing w:after="0"/>
        <w:ind w:left="0"/>
        <w:jc w:val="left"/>
      </w:pPr>
      <w:r>
        <w:rPr>
          <w:rFonts w:ascii="Times New Roman"/>
          <w:b/>
          <w:i w:val="false"/>
          <w:color w:val="000000"/>
        </w:rPr>
        <w:t xml:space="preserve"> 
9. Жиынтық табысты есептеу кезiнде есепке алынатын, еңбекақы, әлеуметтiк төлемдер түрінде алынған табыс</w:t>
      </w:r>
    </w:p>
    <w:bookmarkEnd w:id="20"/>
    <w:bookmarkStart w:name="z52" w:id="21"/>
    <w:p>
      <w:pPr>
        <w:spacing w:after="0"/>
        <w:ind w:left="0"/>
        <w:jc w:val="both"/>
      </w:pPr>
      <w:r>
        <w:rPr>
          <w:rFonts w:ascii="Times New Roman"/>
          <w:b w:val="false"/>
          <w:i w:val="false"/>
          <w:color w:val="000000"/>
          <w:sz w:val="28"/>
        </w:rPr>
        <w:t>
      37. Жиынтық табысты есептеу кезiнде отбасының мынадай (осы Ереженiң </w:t>
      </w:r>
      <w:r>
        <w:rPr>
          <w:rFonts w:ascii="Times New Roman"/>
          <w:b w:val="false"/>
          <w:i w:val="false"/>
          <w:color w:val="000000"/>
          <w:sz w:val="28"/>
        </w:rPr>
        <w:t>30-тармағында</w:t>
      </w:r>
      <w:r>
        <w:rPr>
          <w:rFonts w:ascii="Times New Roman"/>
          <w:b w:val="false"/>
          <w:i w:val="false"/>
          <w:color w:val="000000"/>
          <w:sz w:val="28"/>
        </w:rPr>
        <w:t xml:space="preserve"> көрсетiлгендерден басқа) түрде алынған табысы есепке алынады:</w:t>
      </w:r>
      <w:r>
        <w:br/>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 демалыс уақытында сақталатын жалақы, сондай-ақ пайдаланылмаған еңбек демалысы үшiн ақшалай өтемақы;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 уақытша, маусымдық және қоғамдық жұмыстарды орындау кезеңiндегi жалақы.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 сақтандыру агенттерi мен брокерлерге төленетiн комиссиялық сыйақы;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 жалдау бойынша төленетiн еңбекақы;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2) әлеуметтiк төлемдер, атап айтқанда: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 мүгедектiгi бойынша, асыраушысынан айырылу жағдайы бойынша және жасына байланысты берiлетiн мемлекеттiк әлеуметтiк жәрдемақылар; арнаулы мемлекеттiк жәрдемақылар;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 мемлекеттiк әлеуметтiк сақтандыру қорынан төленетiн әлеуметтiк төлемдер; бала бiр жасқа толғанға дейiн оның күтiмiне берiлетiн мемлекеттiк жәрдемақылар; үйде тәрбиеленетiн және оқитын мүгедек-балаларды материалдық қамсыздандыру;</w:t>
      </w:r>
      <w:r>
        <w:br/>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 жұмыс берушiнiң қаражаты есебiнен берiлетiн әлеуметтiк қамсыздандыру жөнiндегi жәрдемақылар;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 жергiлiктi бюджеттердiң қаражаты есебiнен көрсетiлетiн, қалаiшiлiк қоғамдық көлiкте жүруге берiлетiн материалдық (әлеуметтiк) көмек; заңдарға және өзге де нормативтiк құқықтық кесiмдерге сәйкес берiлетiн, осы Ереженiң </w:t>
      </w:r>
      <w:r>
        <w:rPr>
          <w:rFonts w:ascii="Times New Roman"/>
          <w:b w:val="false"/>
          <w:i w:val="false"/>
          <w:color w:val="000000"/>
          <w:sz w:val="28"/>
        </w:rPr>
        <w:t>30-тармағының 10) тармақшасында</w:t>
      </w:r>
      <w:r>
        <w:rPr>
          <w:rFonts w:ascii="Times New Roman"/>
          <w:b w:val="false"/>
          <w:i w:val="false"/>
          <w:color w:val="000000"/>
          <w:sz w:val="28"/>
        </w:rPr>
        <w:t xml:space="preserve"> көрсетiлгендерден басқа, заттай көмек түрлерiнiң құны, сондай-ақ осы көмектiң орнына төленетiн сома;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38.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39. Азаматтық-құқықтық шарттар бойынша (мердiгерлiк және басқа) жұмыстарды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40. Азаматтық-құқықтық шарттар бойынша, оның iшiнде ғылыми, әдеби және өнер туындыларын және т.б.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41. Авторлық сыйақылар (шарттар болмаған кезде), сондай-ақ жаңалық ашқаны, өнертабыстар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w:t>
      </w:r>
      <w:r>
        <w:br/>
      </w:r>
      <w:r>
        <w:rPr>
          <w:rFonts w:ascii="Times New Roman"/>
          <w:b w:val="false"/>
          <w:i w:val="false"/>
          <w:color w:val="000000"/>
          <w:sz w:val="28"/>
        </w:rPr>
        <w:t>
</w:t>
      </w:r>
      <w:r>
        <w:rPr>
          <w:rFonts w:ascii="Times New Roman"/>
          <w:b w:val="false"/>
          <w:i w:val="false"/>
          <w:color w:val="000000"/>
          <w:sz w:val="28"/>
        </w:rPr>
        <w:t>
      42. Еңбекақы, әлеуметтік төлемдер түрінде алынған табыс олардың мөлшерi туралы анықтамалармен расталады.</w:t>
      </w:r>
    </w:p>
    <w:bookmarkEnd w:id="21"/>
    <w:bookmarkStart w:name="z58" w:id="22"/>
    <w:p>
      <w:pPr>
        <w:spacing w:after="0"/>
        <w:ind w:left="0"/>
        <w:jc w:val="left"/>
      </w:pPr>
      <w:r>
        <w:rPr>
          <w:rFonts w:ascii="Times New Roman"/>
          <w:b/>
          <w:i w:val="false"/>
          <w:color w:val="000000"/>
        </w:rPr>
        <w:t xml:space="preserve"> 
10. Жиынтық табысты есептеу кезiнде есепке алынатын, кәсіпкерлік және басқа да қызмет түрлерінен алынған табыс</w:t>
      </w:r>
    </w:p>
    <w:bookmarkEnd w:id="22"/>
    <w:bookmarkStart w:name="z59" w:id="23"/>
    <w:p>
      <w:pPr>
        <w:spacing w:after="0"/>
        <w:ind w:left="0"/>
        <w:jc w:val="both"/>
      </w:pPr>
      <w:r>
        <w:rPr>
          <w:rFonts w:ascii="Times New Roman"/>
          <w:b w:val="false"/>
          <w:i w:val="false"/>
          <w:color w:val="000000"/>
          <w:sz w:val="28"/>
        </w:rPr>
        <w:t>
      43. Жиынтық табысты есептеу кезiнде кәсiпкерлiктен және басқа да қызмет түрлерiнен:</w:t>
      </w:r>
      <w:r>
        <w:br/>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2) тауарлы-материалдық құндылықтарды, мүлiктi сату кезiндегi құн өсiмiнен;</w:t>
      </w:r>
      <w:r>
        <w:br/>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44.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45.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46.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bookmarkEnd w:id="23"/>
    <w:bookmarkStart w:name="z63" w:id="24"/>
    <w:p>
      <w:pPr>
        <w:spacing w:after="0"/>
        <w:ind w:left="0"/>
        <w:jc w:val="left"/>
      </w:pPr>
      <w:r>
        <w:rPr>
          <w:rFonts w:ascii="Times New Roman"/>
          <w:b/>
          <w:i w:val="false"/>
          <w:color w:val="000000"/>
        </w:rPr>
        <w:t xml:space="preserve"> 
11. Жиынтық табысты есептеу кезiнде есепке алынатын өзге табыс</w:t>
      </w:r>
    </w:p>
    <w:bookmarkEnd w:id="24"/>
    <w:bookmarkStart w:name="z64" w:id="25"/>
    <w:p>
      <w:pPr>
        <w:spacing w:after="0"/>
        <w:ind w:left="0"/>
        <w:jc w:val="both"/>
      </w:pPr>
      <w:r>
        <w:rPr>
          <w:rFonts w:ascii="Times New Roman"/>
          <w:b w:val="false"/>
          <w:i w:val="false"/>
          <w:color w:val="000000"/>
          <w:sz w:val="28"/>
        </w:rPr>
        <w:t>
      47. Отбасының жиынтық табысын есептеу кезiнде мынадай өзге де табыс есепке алынады:</w:t>
      </w:r>
      <w:r>
        <w:br/>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3) шетелдiк валютаны өткiзуден;</w:t>
      </w:r>
      <w:r>
        <w:br/>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6) авторлық сыйақы түрiндегi;</w:t>
      </w:r>
      <w:r>
        <w:br/>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w:t>
      </w:r>
      <w:r>
        <w:br/>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11) ақшалай аударымдар;</w:t>
      </w:r>
      <w:r>
        <w:br/>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14) 18 жасқа дейінгі балалары бар отбасыларына жәрдемақы.</w:t>
      </w:r>
      <w:r>
        <w:br/>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48.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49.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50.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bookmarkEnd w:id="25"/>
    <w:bookmarkStart w:name="z68" w:id="26"/>
    <w:p>
      <w:pPr>
        <w:spacing w:after="0"/>
        <w:ind w:left="0"/>
        <w:jc w:val="left"/>
      </w:pPr>
      <w:r>
        <w:rPr>
          <w:rFonts w:ascii="Times New Roman"/>
          <w:b/>
          <w:i w:val="false"/>
          <w:color w:val="000000"/>
        </w:rPr>
        <w:t xml:space="preserve"> 
12. Жиынтық табысты есептеу кезiнде есепке алынатын, жеке қосалқы шаруашылықтан алынған табыс</w:t>
      </w:r>
    </w:p>
    <w:bookmarkEnd w:id="26"/>
    <w:bookmarkStart w:name="z69" w:id="27"/>
    <w:p>
      <w:pPr>
        <w:spacing w:after="0"/>
        <w:ind w:left="0"/>
        <w:jc w:val="both"/>
      </w:pPr>
      <w:r>
        <w:rPr>
          <w:rFonts w:ascii="Times New Roman"/>
          <w:b w:val="false"/>
          <w:i w:val="false"/>
          <w:color w:val="000000"/>
          <w:sz w:val="28"/>
        </w:rPr>
        <w:t>
      51.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52.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000000"/>
          <w:sz w:val="28"/>
        </w:rPr>
        <w:t>
      53. Жеке қосалқы шаруашылықтан алынған табысты уәкiлеттi орган осы қосымшалардың негiзiнде есептейдi; жеке қосалқы шаруашылықтың табысын есептегенде Саран қаласы табиғи жағдайы бойынша құрғақ дала зонасына жататынын ескеру керек.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54.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килограмм (жеке қосалқы шаруашылықтың табысын есептегенде нормативқа сәйкес құрғақ дала зонасына жатады)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55.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56. Сәйкес өнiм бермейтiн жастағы (төл) үй малынан, құстан түсетiн табыс ол сыйға тартылған немесе өткiзiлген (сату, сою және тағы басқа)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57. Осы Ереженiң 55-тармағында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58. Жеке қосалқы шаруашылықтан түскен табыс есебiнiң жеке нормативтiк карточкасына сәйкес тұрғын уй жәрдемақыны тағайындау және төлеу жөнiндегi уәкiлеттi орган өтiнiш берушiнiң деректерi негiзiнде толтырады.</w:t>
      </w:r>
    </w:p>
    <w:bookmarkEnd w:id="27"/>
    <w:bookmarkStart w:name="z77" w:id="28"/>
    <w:p>
      <w:pPr>
        <w:spacing w:after="0"/>
        <w:ind w:left="0"/>
        <w:jc w:val="both"/>
      </w:pPr>
      <w:r>
        <w:rPr>
          <w:rFonts w:ascii="Times New Roman"/>
          <w:b w:val="false"/>
          <w:i w:val="false"/>
          <w:color w:val="000000"/>
          <w:sz w:val="28"/>
        </w:rPr>
        <w:t>
Тұрғын үй жәрдемақысын алуға</w:t>
      </w:r>
      <w:r>
        <w:br/>
      </w:r>
      <w:r>
        <w:rPr>
          <w:rFonts w:ascii="Times New Roman"/>
          <w:b w:val="false"/>
          <w:i w:val="false"/>
          <w:color w:val="000000"/>
          <w:sz w:val="28"/>
        </w:rPr>
        <w:t>
жиынтық табысын есептеу Ережесін</w:t>
      </w:r>
      <w:r>
        <w:br/>
      </w:r>
      <w:r>
        <w:rPr>
          <w:rFonts w:ascii="Times New Roman"/>
          <w:b w:val="false"/>
          <w:i w:val="false"/>
          <w:color w:val="000000"/>
          <w:sz w:val="28"/>
        </w:rPr>
        <w:t>
және аз қамтылған азаматтарға тұрғын үйді</w:t>
      </w:r>
      <w:r>
        <w:br/>
      </w:r>
      <w:r>
        <w:rPr>
          <w:rFonts w:ascii="Times New Roman"/>
          <w:b w:val="false"/>
          <w:i w:val="false"/>
          <w:color w:val="000000"/>
          <w:sz w:val="28"/>
        </w:rPr>
        <w:t>
ұстауға, коммуналдық қызмет көрсету</w:t>
      </w:r>
      <w:r>
        <w:br/>
      </w:r>
      <w:r>
        <w:rPr>
          <w:rFonts w:ascii="Times New Roman"/>
          <w:b w:val="false"/>
          <w:i w:val="false"/>
          <w:color w:val="000000"/>
          <w:sz w:val="28"/>
        </w:rPr>
        <w:t>
үшін тұрғын үй жәрдемақыларды беру</w:t>
      </w:r>
      <w:r>
        <w:br/>
      </w:r>
      <w:r>
        <w:rPr>
          <w:rFonts w:ascii="Times New Roman"/>
          <w:b w:val="false"/>
          <w:i w:val="false"/>
          <w:color w:val="000000"/>
          <w:sz w:val="28"/>
        </w:rPr>
        <w:t>
және қалалық телекоммуникация</w:t>
      </w:r>
      <w:r>
        <w:br/>
      </w:r>
      <w:r>
        <w:rPr>
          <w:rFonts w:ascii="Times New Roman"/>
          <w:b w:val="false"/>
          <w:i w:val="false"/>
          <w:color w:val="000000"/>
          <w:sz w:val="28"/>
        </w:rPr>
        <w:t>
желілерінің абоненттеріне телефон</w:t>
      </w:r>
      <w:r>
        <w:br/>
      </w:r>
      <w:r>
        <w:rPr>
          <w:rFonts w:ascii="Times New Roman"/>
          <w:b w:val="false"/>
          <w:i w:val="false"/>
          <w:color w:val="000000"/>
          <w:sz w:val="28"/>
        </w:rPr>
        <w:t>
үшін абоненттік ақы тарифтерінің</w:t>
      </w:r>
      <w:r>
        <w:br/>
      </w:r>
      <w:r>
        <w:rPr>
          <w:rFonts w:ascii="Times New Roman"/>
          <w:b w:val="false"/>
          <w:i w:val="false"/>
          <w:color w:val="000000"/>
          <w:sz w:val="28"/>
        </w:rPr>
        <w:t>
арттырылуына өтемақы беру</w:t>
      </w:r>
      <w:r>
        <w:br/>
      </w:r>
      <w:r>
        <w:rPr>
          <w:rFonts w:ascii="Times New Roman"/>
          <w:b w:val="false"/>
          <w:i w:val="false"/>
          <w:color w:val="000000"/>
          <w:sz w:val="28"/>
        </w:rPr>
        <w:t>
Қағидаларына N 1 Қосымша</w:t>
      </w:r>
    </w:p>
    <w:bookmarkEnd w:id="28"/>
    <w:p>
      <w:pPr>
        <w:spacing w:after="0"/>
        <w:ind w:left="0"/>
        <w:jc w:val="left"/>
      </w:pPr>
      <w:r>
        <w:rPr>
          <w:rFonts w:ascii="Times New Roman"/>
          <w:b/>
          <w:i w:val="false"/>
          <w:color w:val="000000"/>
        </w:rPr>
        <w:t xml:space="preserve"> Қуаң дала аймағындағы жеке қосалқы шаруашылықтан түсетін табысты есептеудің нормативтік карточкасы.</w:t>
      </w:r>
    </w:p>
    <w:p>
      <w:pPr>
        <w:spacing w:after="0"/>
        <w:ind w:left="0"/>
        <w:jc w:val="both"/>
      </w:pPr>
      <w:r>
        <w:rPr>
          <w:rFonts w:ascii="Times New Roman"/>
          <w:b w:val="false"/>
          <w:i w:val="false"/>
          <w:color w:val="000000"/>
          <w:sz w:val="28"/>
        </w:rPr>
        <w:t>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2091"/>
        <w:gridCol w:w="2101"/>
        <w:gridCol w:w="1628"/>
        <w:gridCol w:w="2108"/>
        <w:gridCol w:w="1998"/>
      </w:tblGrid>
      <w:tr>
        <w:trPr>
          <w:trHeight w:val="45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соткасының орташа түсiмi, килограмда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деңгейi, теңгеде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 өнiмнiң орташа бағасы, теңгеде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(2-ші бағанға. 4-баған.)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(5-ші бaғанға - 3 - баған.)</w:t>
            </w:r>
          </w:p>
        </w:tc>
      </w:tr>
      <w:tr>
        <w:trPr>
          <w:trHeight w:val="3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(жасыл салмағы)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 (алма, алмұрт және басқалары)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29"/>
    <w:p>
      <w:pPr>
        <w:spacing w:after="0"/>
        <w:ind w:left="0"/>
        <w:jc w:val="both"/>
      </w:pPr>
      <w:r>
        <w:rPr>
          <w:rFonts w:ascii="Times New Roman"/>
          <w:b w:val="false"/>
          <w:i w:val="false"/>
          <w:color w:val="000000"/>
          <w:sz w:val="28"/>
        </w:rPr>
        <w:t>
Тұрғын үй жәрдемақысын алуға</w:t>
      </w:r>
      <w:r>
        <w:br/>
      </w:r>
      <w:r>
        <w:rPr>
          <w:rFonts w:ascii="Times New Roman"/>
          <w:b w:val="false"/>
          <w:i w:val="false"/>
          <w:color w:val="000000"/>
          <w:sz w:val="28"/>
        </w:rPr>
        <w:t>
жиынтық табысын есептеу Ережесін</w:t>
      </w:r>
      <w:r>
        <w:br/>
      </w:r>
      <w:r>
        <w:rPr>
          <w:rFonts w:ascii="Times New Roman"/>
          <w:b w:val="false"/>
          <w:i w:val="false"/>
          <w:color w:val="000000"/>
          <w:sz w:val="28"/>
        </w:rPr>
        <w:t>
және аз қамтылған азаматтарға тұрғын үйді</w:t>
      </w:r>
      <w:r>
        <w:br/>
      </w:r>
      <w:r>
        <w:rPr>
          <w:rFonts w:ascii="Times New Roman"/>
          <w:b w:val="false"/>
          <w:i w:val="false"/>
          <w:color w:val="000000"/>
          <w:sz w:val="28"/>
        </w:rPr>
        <w:t>
ұстауға, коммуналдық қызмет көрсету</w:t>
      </w:r>
      <w:r>
        <w:br/>
      </w:r>
      <w:r>
        <w:rPr>
          <w:rFonts w:ascii="Times New Roman"/>
          <w:b w:val="false"/>
          <w:i w:val="false"/>
          <w:color w:val="000000"/>
          <w:sz w:val="28"/>
        </w:rPr>
        <w:t>
үшін тұрғын үй жәрдемақыларды беру</w:t>
      </w:r>
      <w:r>
        <w:br/>
      </w:r>
      <w:r>
        <w:rPr>
          <w:rFonts w:ascii="Times New Roman"/>
          <w:b w:val="false"/>
          <w:i w:val="false"/>
          <w:color w:val="000000"/>
          <w:sz w:val="28"/>
        </w:rPr>
        <w:t>
және қалалық телекоммуникация</w:t>
      </w:r>
      <w:r>
        <w:br/>
      </w:r>
      <w:r>
        <w:rPr>
          <w:rFonts w:ascii="Times New Roman"/>
          <w:b w:val="false"/>
          <w:i w:val="false"/>
          <w:color w:val="000000"/>
          <w:sz w:val="28"/>
        </w:rPr>
        <w:t>
желілерінің абоненттеріне телефон</w:t>
      </w:r>
      <w:r>
        <w:br/>
      </w:r>
      <w:r>
        <w:rPr>
          <w:rFonts w:ascii="Times New Roman"/>
          <w:b w:val="false"/>
          <w:i w:val="false"/>
          <w:color w:val="000000"/>
          <w:sz w:val="28"/>
        </w:rPr>
        <w:t>
үшін абоненттік ақы тарифтерінің</w:t>
      </w:r>
      <w:r>
        <w:br/>
      </w:r>
      <w:r>
        <w:rPr>
          <w:rFonts w:ascii="Times New Roman"/>
          <w:b w:val="false"/>
          <w:i w:val="false"/>
          <w:color w:val="000000"/>
          <w:sz w:val="28"/>
        </w:rPr>
        <w:t>
арттырылуына өтемақы беру</w:t>
      </w:r>
      <w:r>
        <w:br/>
      </w:r>
      <w:r>
        <w:rPr>
          <w:rFonts w:ascii="Times New Roman"/>
          <w:b w:val="false"/>
          <w:i w:val="false"/>
          <w:color w:val="000000"/>
          <w:sz w:val="28"/>
        </w:rPr>
        <w:t>
Қағидаларына N 2 қосымша</w:t>
      </w:r>
    </w:p>
    <w:bookmarkEnd w:id="29"/>
    <w:p>
      <w:pPr>
        <w:spacing w:after="0"/>
        <w:ind w:left="0"/>
        <w:jc w:val="left"/>
      </w:pPr>
      <w:r>
        <w:rPr>
          <w:rFonts w:ascii="Times New Roman"/>
          <w:b/>
          <w:i w:val="false"/>
          <w:color w:val="000000"/>
        </w:rPr>
        <w:t xml:space="preserve">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2030"/>
        <w:gridCol w:w="1902"/>
        <w:gridCol w:w="2390"/>
        <w:gridCol w:w="2004"/>
        <w:gridCol w:w="2005"/>
      </w:tblGrid>
      <w:tr>
        <w:trPr>
          <w:trHeight w:val="45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алатын орташа өнімділік килограмда литрде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теңгеде</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 өнiмнiң, (1 литрі, 1 он дана  жұмыртқаның) орташа бағасы, теңгеде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өндірілген өнімнің орташа бағасы теңгеде (2-баған 4-баған.)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(5-баған 3-баған.)</w:t>
            </w:r>
          </w:p>
        </w:tc>
      </w:tr>
      <w:tr>
        <w:trPr>
          <w:trHeight w:val="3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жұмыртқа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30"/>
    <w:p>
      <w:pPr>
        <w:spacing w:after="0"/>
        <w:ind w:left="0"/>
        <w:jc w:val="both"/>
      </w:pPr>
      <w:r>
        <w:rPr>
          <w:rFonts w:ascii="Times New Roman"/>
          <w:b w:val="false"/>
          <w:i w:val="false"/>
          <w:color w:val="000000"/>
          <w:sz w:val="28"/>
        </w:rPr>
        <w:t>
Тұрғын үй жәрдемақысын алуға</w:t>
      </w:r>
      <w:r>
        <w:br/>
      </w:r>
      <w:r>
        <w:rPr>
          <w:rFonts w:ascii="Times New Roman"/>
          <w:b w:val="false"/>
          <w:i w:val="false"/>
          <w:color w:val="000000"/>
          <w:sz w:val="28"/>
        </w:rPr>
        <w:t>
жиынтық табысын есептеу Ережесін</w:t>
      </w:r>
      <w:r>
        <w:br/>
      </w:r>
      <w:r>
        <w:rPr>
          <w:rFonts w:ascii="Times New Roman"/>
          <w:b w:val="false"/>
          <w:i w:val="false"/>
          <w:color w:val="000000"/>
          <w:sz w:val="28"/>
        </w:rPr>
        <w:t>
және аз қамтылған азаматтарға тұрғын үйді</w:t>
      </w:r>
      <w:r>
        <w:br/>
      </w:r>
      <w:r>
        <w:rPr>
          <w:rFonts w:ascii="Times New Roman"/>
          <w:b w:val="false"/>
          <w:i w:val="false"/>
          <w:color w:val="000000"/>
          <w:sz w:val="28"/>
        </w:rPr>
        <w:t>
ұстауға, коммуналдық қызмет көрсету</w:t>
      </w:r>
      <w:r>
        <w:br/>
      </w:r>
      <w:r>
        <w:rPr>
          <w:rFonts w:ascii="Times New Roman"/>
          <w:b w:val="false"/>
          <w:i w:val="false"/>
          <w:color w:val="000000"/>
          <w:sz w:val="28"/>
        </w:rPr>
        <w:t>
үшін тұрғын үй жәрдемақыларды беру</w:t>
      </w:r>
      <w:r>
        <w:br/>
      </w:r>
      <w:r>
        <w:rPr>
          <w:rFonts w:ascii="Times New Roman"/>
          <w:b w:val="false"/>
          <w:i w:val="false"/>
          <w:color w:val="000000"/>
          <w:sz w:val="28"/>
        </w:rPr>
        <w:t>
және қалалық телекоммуникация</w:t>
      </w:r>
      <w:r>
        <w:br/>
      </w:r>
      <w:r>
        <w:rPr>
          <w:rFonts w:ascii="Times New Roman"/>
          <w:b w:val="false"/>
          <w:i w:val="false"/>
          <w:color w:val="000000"/>
          <w:sz w:val="28"/>
        </w:rPr>
        <w:t>
желілерінің абоненттеріне телефон</w:t>
      </w:r>
      <w:r>
        <w:br/>
      </w:r>
      <w:r>
        <w:rPr>
          <w:rFonts w:ascii="Times New Roman"/>
          <w:b w:val="false"/>
          <w:i w:val="false"/>
          <w:color w:val="000000"/>
          <w:sz w:val="28"/>
        </w:rPr>
        <w:t>
үшін абоненттік ақы тарифтерінің</w:t>
      </w:r>
      <w:r>
        <w:br/>
      </w:r>
      <w:r>
        <w:rPr>
          <w:rFonts w:ascii="Times New Roman"/>
          <w:b w:val="false"/>
          <w:i w:val="false"/>
          <w:color w:val="000000"/>
          <w:sz w:val="28"/>
        </w:rPr>
        <w:t>
арттырылуына өтемақы беру</w:t>
      </w:r>
      <w:r>
        <w:br/>
      </w:r>
      <w:r>
        <w:rPr>
          <w:rFonts w:ascii="Times New Roman"/>
          <w:b w:val="false"/>
          <w:i w:val="false"/>
          <w:color w:val="000000"/>
          <w:sz w:val="28"/>
        </w:rPr>
        <w:t>
Қағидаларына N 3 қосымша</w:t>
      </w:r>
    </w:p>
    <w:bookmarkEnd w:id="30"/>
    <w:p>
      <w:pPr>
        <w:spacing w:after="0"/>
        <w:ind w:left="0"/>
        <w:jc w:val="left"/>
      </w:pPr>
      <w:r>
        <w:rPr>
          <w:rFonts w:ascii="Times New Roman"/>
          <w:b/>
          <w:i w:val="false"/>
          <w:color w:val="000000"/>
        </w:rPr>
        <w:t xml:space="preserve"> Азық – түліктік пайдаланылатын үй малдары мен құстарының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4"/>
        <w:gridCol w:w="2700"/>
        <w:gridCol w:w="4876"/>
      </w:tblGrid>
      <w:tr>
        <w:trPr>
          <w:trHeight w:val="450" w:hRule="atLeast"/>
        </w:trPr>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50" w:hRule="atLeast"/>
        </w:trPr>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50" w:hRule="atLeast"/>
        </w:trPr>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50" w:hRule="atLeast"/>
        </w:trPr>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50" w:hRule="atLeast"/>
        </w:trPr>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80" w:id="31"/>
    <w:p>
      <w:pPr>
        <w:spacing w:after="0"/>
        <w:ind w:left="0"/>
        <w:jc w:val="both"/>
      </w:pPr>
      <w:r>
        <w:rPr>
          <w:rFonts w:ascii="Times New Roman"/>
          <w:b w:val="false"/>
          <w:i w:val="false"/>
          <w:color w:val="000000"/>
          <w:sz w:val="28"/>
        </w:rPr>
        <w:t>
Тұрғын үй жәрдемақысын алуға</w:t>
      </w:r>
      <w:r>
        <w:br/>
      </w:r>
      <w:r>
        <w:rPr>
          <w:rFonts w:ascii="Times New Roman"/>
          <w:b w:val="false"/>
          <w:i w:val="false"/>
          <w:color w:val="000000"/>
          <w:sz w:val="28"/>
        </w:rPr>
        <w:t>
жиынтық табысын есептеу Ережесін</w:t>
      </w:r>
      <w:r>
        <w:br/>
      </w:r>
      <w:r>
        <w:rPr>
          <w:rFonts w:ascii="Times New Roman"/>
          <w:b w:val="false"/>
          <w:i w:val="false"/>
          <w:color w:val="000000"/>
          <w:sz w:val="28"/>
        </w:rPr>
        <w:t>
және аз қамтылған азаматтарға тұрғын үйді</w:t>
      </w:r>
      <w:r>
        <w:br/>
      </w:r>
      <w:r>
        <w:rPr>
          <w:rFonts w:ascii="Times New Roman"/>
          <w:b w:val="false"/>
          <w:i w:val="false"/>
          <w:color w:val="000000"/>
          <w:sz w:val="28"/>
        </w:rPr>
        <w:t>
ұстауға, коммуналдық қызмет көрсету</w:t>
      </w:r>
      <w:r>
        <w:br/>
      </w:r>
      <w:r>
        <w:rPr>
          <w:rFonts w:ascii="Times New Roman"/>
          <w:b w:val="false"/>
          <w:i w:val="false"/>
          <w:color w:val="000000"/>
          <w:sz w:val="28"/>
        </w:rPr>
        <w:t>
үшін тұрғын үй жәрдемақыларды беру</w:t>
      </w:r>
      <w:r>
        <w:br/>
      </w:r>
      <w:r>
        <w:rPr>
          <w:rFonts w:ascii="Times New Roman"/>
          <w:b w:val="false"/>
          <w:i w:val="false"/>
          <w:color w:val="000000"/>
          <w:sz w:val="28"/>
        </w:rPr>
        <w:t>
және қалалық телекоммуникация</w:t>
      </w:r>
      <w:r>
        <w:br/>
      </w:r>
      <w:r>
        <w:rPr>
          <w:rFonts w:ascii="Times New Roman"/>
          <w:b w:val="false"/>
          <w:i w:val="false"/>
          <w:color w:val="000000"/>
          <w:sz w:val="28"/>
        </w:rPr>
        <w:t xml:space="preserve">
желілерінің абоненттеріне телефон </w:t>
      </w:r>
      <w:r>
        <w:br/>
      </w:r>
      <w:r>
        <w:rPr>
          <w:rFonts w:ascii="Times New Roman"/>
          <w:b w:val="false"/>
          <w:i w:val="false"/>
          <w:color w:val="000000"/>
          <w:sz w:val="28"/>
        </w:rPr>
        <w:t>
үшін абоненттік ақы тарифтерінің</w:t>
      </w:r>
      <w:r>
        <w:br/>
      </w:r>
      <w:r>
        <w:rPr>
          <w:rFonts w:ascii="Times New Roman"/>
          <w:b w:val="false"/>
          <w:i w:val="false"/>
          <w:color w:val="000000"/>
          <w:sz w:val="28"/>
        </w:rPr>
        <w:t>
арттырылуына өтемақы беру</w:t>
      </w:r>
      <w:r>
        <w:br/>
      </w:r>
      <w:r>
        <w:rPr>
          <w:rFonts w:ascii="Times New Roman"/>
          <w:b w:val="false"/>
          <w:i w:val="false"/>
          <w:color w:val="000000"/>
          <w:sz w:val="28"/>
        </w:rPr>
        <w:t>
Қағидаларына N 4 қосымша</w:t>
      </w:r>
    </w:p>
    <w:bookmarkEnd w:id="31"/>
    <w:p>
      <w:pPr>
        <w:spacing w:after="0"/>
        <w:ind w:left="0"/>
        <w:jc w:val="left"/>
      </w:pPr>
      <w:r>
        <w:rPr>
          <w:rFonts w:ascii="Times New Roman"/>
          <w:b/>
          <w:i w:val="false"/>
          <w:color w:val="000000"/>
        </w:rPr>
        <w:t xml:space="preserve"> Жеке қосалқы шаруашылығынан түсетiн табыс есебiнiң жеке типтік нормативтік карточкасы.</w:t>
      </w:r>
    </w:p>
    <w:p>
      <w:pPr>
        <w:spacing w:after="0"/>
        <w:ind w:left="0"/>
        <w:jc w:val="both"/>
      </w:pPr>
      <w:r>
        <w:rPr>
          <w:rFonts w:ascii="Times New Roman"/>
          <w:b w:val="false"/>
          <w:i w:val="false"/>
          <w:color w:val="000000"/>
          <w:sz w:val="28"/>
        </w:rPr>
        <w:t>Өтініш берушінің тегі, аты, әкесінің аты,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2068"/>
        <w:gridCol w:w="2205"/>
        <w:gridCol w:w="2240"/>
        <w:gridCol w:w="2581"/>
      </w:tblGrid>
      <w:tr>
        <w:trPr>
          <w:trHeight w:val="45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200__ж. "__"_________ ____________________________________</w:t>
      </w:r>
      <w:r>
        <w:br/>
      </w:r>
      <w:r>
        <w:rPr>
          <w:rFonts w:ascii="Times New Roman"/>
          <w:b w:val="false"/>
          <w:i w:val="false"/>
          <w:color w:val="000000"/>
          <w:sz w:val="28"/>
        </w:rPr>
        <w:t>
                                 (өтiнiш берушiнiң қолы)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(есепті жасаған адамның тегі, аты, әкесінің аты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