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808a" w14:textId="1c18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Басқармасының»Инвестициялық пай қорының пайларын орналастыру қорытындылары жөніндегі есептің нысанын бекіту туралы» 2006 жылғы 25 наурыздағы N 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11 желтоқсандағы N 287 Қаулысы. Қазақстан Республикасының Әділет министрлігінде 2007 жылғы 12 қаңтардағы Нормативтік құқықтық кесімдерді мемлекеттік тіркеудің тізіліміне N 4509 болып енгізілді. Күші жойылды - Қазақстан Республикасы Ұлттық Банкі Басқармасының 2016 жылғы 30 мамырдағы № 130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Инвестициялық қорлардың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"Инвестициялық пай қорының пайларын орналастыру қорытындылары жөніндегі есептің нысанын бекіту туралы" 2006 жылғы 25 наурыздағы N 75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кесімдерді мемлекеттік тіркеу тізілімінде N 4201 тіркелген) мынадай өзгерістер және толықтырулар енгізілсін: </w:t>
      </w:r>
    </w:p>
    <w:bookmarkEnd w:id="0"/>
    <w:bookmarkStart w:name="z3" w:id="1"/>
    <w:p>
      <w:pPr>
        <w:spacing w:after="0"/>
        <w:ind w:left="0"/>
        <w:jc w:val="both"/>
      </w:pPr>
      <w:r>
        <w:rPr>
          <w:rFonts w:ascii="Times New Roman"/>
          <w:b w:val="false"/>
          <w:i w:val="false"/>
          <w:color w:val="000000"/>
          <w:sz w:val="28"/>
        </w:rPr>
        <w:t xml:space="preserve">
      2-тармақтың бірінші сөйлемі мынадай редакцияда жазылсын:  </w:t>
      </w:r>
      <w:r>
        <w:br/>
      </w:r>
      <w:r>
        <w:rPr>
          <w:rFonts w:ascii="Times New Roman"/>
          <w:b w:val="false"/>
          <w:i w:val="false"/>
          <w:color w:val="000000"/>
          <w:sz w:val="28"/>
        </w:rPr>
        <w:t xml:space="preserve">
      "Инвестициялық пай қорының пайларын орналастыру қорытындылары туралы есеп екі данада қағаз тасымалдауышта (мемлекеттік және орыс тілінде) және Acrobat Reader форматындағы электрондық тасымалдауышта (инвестициялық пай қорының пайларының меншік иелері туралы мәліметтерсіз) пайларды орналастыру қорытындылары туралы есепті қарау туралы өтінішпен бірге ұсынылады."; </w:t>
      </w:r>
    </w:p>
    <w:bookmarkEnd w:id="1"/>
    <w:bookmarkStart w:name="z4" w:id="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Инвестициялық пай қорының пайларын орналастыру қорытындылары жөніндегі есепте: </w:t>
      </w:r>
    </w:p>
    <w:bookmarkEnd w:id="2"/>
    <w:bookmarkStart w:name="z5" w:id="3"/>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инвестициялық пай қорының пайларын орналастыру кезеңінің басталу және аяқталу күні_________________________________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End w:id="3"/>
    <w:bookmarkStart w:name="z6" w:id="4"/>
    <w:p>
      <w:pPr>
        <w:spacing w:after="0"/>
        <w:ind w:left="0"/>
        <w:jc w:val="both"/>
      </w:pPr>
      <w:r>
        <w:rPr>
          <w:rFonts w:ascii="Times New Roman"/>
          <w:b w:val="false"/>
          <w:i w:val="false"/>
          <w:color w:val="000000"/>
          <w:sz w:val="28"/>
        </w:rPr>
        <w:t xml:space="preserve">
      2) тармақша "бұрынғы орналастырылған пайларды ескере отырып,"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есепті кезеңде инвестициялық пай қорының пайларын төлеуге түскен, есепті кезеңде орналастырылған пайларды төлеуге ақшаның түскендігі туралы кастодиан анықтамасымен расталған ақша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 </w:t>
      </w:r>
    </w:p>
    <w:bookmarkEnd w:id="5"/>
    <w:bookmarkStart w:name="z8"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"11. Есепті кезеңде басқарушы компаниядан пайларды сатып алған, әрбір меншік иесі бөлігінде инвестициялық пай қоры пайларының меншік иелері туралы мәліметтер:"; </w:t>
      </w:r>
    </w:p>
    <w:bookmarkEnd w:id="6"/>
    <w:bookmarkStart w:name="z9" w:id="7"/>
    <w:p>
      <w:pPr>
        <w:spacing w:after="0"/>
        <w:ind w:left="0"/>
        <w:jc w:val="both"/>
      </w:pPr>
      <w:r>
        <w:rPr>
          <w:rFonts w:ascii="Times New Roman"/>
          <w:b w:val="false"/>
          <w:i w:val="false"/>
          <w:color w:val="000000"/>
          <w:sz w:val="28"/>
        </w:rPr>
        <w:t xml:space="preserve">
      кестенің екінші бағанындағы "және нақты орналасқан жерін көрсете отырып" деген сөздер алып тасталсын; </w:t>
      </w:r>
    </w:p>
    <w:bookmarkEnd w:id="7"/>
    <w:bookmarkStart w:name="z10" w:id="8"/>
    <w:p>
      <w:pPr>
        <w:spacing w:after="0"/>
        <w:ind w:left="0"/>
        <w:jc w:val="both"/>
      </w:pPr>
      <w:r>
        <w:rPr>
          <w:rFonts w:ascii="Times New Roman"/>
          <w:b w:val="false"/>
          <w:i w:val="false"/>
          <w:color w:val="000000"/>
          <w:sz w:val="28"/>
        </w:rPr>
        <w:t xml:space="preserve">
      12-тармақтың екінші сөйлемі мынадай редакцияда жазылсын: </w:t>
      </w:r>
      <w:r>
        <w:br/>
      </w:r>
      <w:r>
        <w:rPr>
          <w:rFonts w:ascii="Times New Roman"/>
          <w:b w:val="false"/>
          <w:i w:val="false"/>
          <w:color w:val="000000"/>
          <w:sz w:val="28"/>
        </w:rPr>
        <w:t xml:space="preserve">
      "Есептің әрбір данасы есепті кезеңнің аяқталған күнінде жасалған, орналастырылған пайлардың есебі бойынша инвестициялық пай қорының жеке шотынан тіркеуші үзіндісінің және есепті кезеңде орналастырылған пайларды төлеуге ақшаның түскендігін растау туралы кастодиан анықтамасының көшірмесімен бірге тігіледі және жіптің түйініне әрі ішінара параққа желімделген қағаз пломбамен бекітіледі.". </w:t>
      </w:r>
    </w:p>
    <w:bookmarkEnd w:id="8"/>
    <w:bookmarkStart w:name="z11"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9"/>
    <w:bookmarkStart w:name="z12" w:id="10"/>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Агенттіктің мүдделі бөлімшелеріне, "Қазақстан қаржыгерлерінің қауымдастығы" қауымдастық нысанындағы Заңды тұлғалар бірлестігіне, сауда-саттықты ұйымдастырушысына жіберсін. </w:t>
      </w:r>
    </w:p>
    <w:bookmarkEnd w:id="10"/>
    <w:bookmarkStart w:name="z13" w:id="11"/>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11"/>
    <w:bookmarkStart w:name="z14"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