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8a3d" w14:textId="1208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2006 жылғы 25 ақпандағы N 55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12 тамыздағы N 159 Қаулысы. Қазақстан Республикасы Әділет министрлігінде 2006 жылғы 22 қыркүйектегі тіркелді. Тіркеу N 4400. Күші жойылды - Қазақстан Республикасы Ұлттық Банкі Басқармасының 2012 жылғы 24 желтоқсандағы № 385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385</w:t>
      </w:r>
      <w:r>
        <w:rPr>
          <w:rFonts w:ascii="Times New Roman"/>
          <w:b w:val="false"/>
          <w:i w:val="false"/>
          <w:color w:val="ff0000"/>
          <w:sz w:val="28"/>
        </w:rPr>
        <w:t xml:space="preserve"> қаулысымен (04.02.2012 бастап қолданысқа енгізіледі).</w:t>
      </w:r>
    </w:p>
    <w:bookmarkStart w:name="z1" w:id="0"/>
    <w:p>
      <w:pPr>
        <w:spacing w:after="0"/>
        <w:ind w:left="0"/>
        <w:jc w:val="both"/>
      </w:pPr>
      <w:r>
        <w:rPr>
          <w:rFonts w:ascii="Times New Roman"/>
          <w:b w:val="false"/>
          <w:i w:val="false"/>
          <w:color w:val="000000"/>
          <w:sz w:val="28"/>
        </w:rPr>
        <w:t>
      Қаржы секторында бәсекелестікті арттыру және оны одан әрі ырықтандыру, сондай-ақ "Қазақстан Республикасы Президентінің 2006 жылғы 1 наурыздағы "Қазақстанның әлемдегі бәсекеге барынша қабілетті елу елдің қатарына кіру стратегиясы" атты Қазақстан халқына Жолдауын іске асыру жөніндегі іс-шаралардың жалпыұлттық жоспарын және Қазақстан Республикасы Үкіметінің 2006 жылғы 31 наурыздағы N 222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 Үкіметінің 2006-2008 жылдарға арналған бағдарламасын орындаудың желілік кестесінде айқындалған міндеттердің іске асырылуын қамтамасыз ету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Агенттік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2006 жылғы 25 ақпандағы N 55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4139 тіркелген) мынадай өзгеріс пен толықтыру енгізілсін: </w:t>
      </w:r>
    </w:p>
    <w:bookmarkEnd w:id="1"/>
    <w:bookmarkStart w:name="z3" w:id="2"/>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4) тармақшадағы "." деген тыныс белгісі ";" деген тыныс белгісімен ауыстырылсын; </w:t>
      </w:r>
    </w:p>
    <w:bookmarkEnd w:id="2"/>
    <w:bookmarkStart w:name="z4" w:id="3"/>
    <w:p>
      <w:pPr>
        <w:spacing w:after="0"/>
        <w:ind w:left="0"/>
        <w:jc w:val="both"/>
      </w:pPr>
      <w:r>
        <w:rPr>
          <w:rFonts w:ascii="Times New Roman"/>
          <w:b w:val="false"/>
          <w:i w:val="false"/>
          <w:color w:val="000000"/>
          <w:sz w:val="28"/>
        </w:rPr>
        <w:t xml:space="preserve">
      мынадай мазмұндағы  5)-7) тармақшалармен толықтырылсын: </w:t>
      </w:r>
      <w:r>
        <w:br/>
      </w:r>
      <w:r>
        <w:rPr>
          <w:rFonts w:ascii="Times New Roman"/>
          <w:b w:val="false"/>
          <w:i w:val="false"/>
          <w:color w:val="000000"/>
          <w:sz w:val="28"/>
        </w:rPr>
        <w:t xml:space="preserve">
      "5) Dominion Bond Rating Service (DBRS); </w:t>
      </w:r>
      <w:r>
        <w:br/>
      </w:r>
      <w:r>
        <w:rPr>
          <w:rFonts w:ascii="Times New Roman"/>
          <w:b w:val="false"/>
          <w:i w:val="false"/>
          <w:color w:val="000000"/>
          <w:sz w:val="28"/>
        </w:rPr>
        <w:t xml:space="preserve">
      6) Japan Credit Rating Agency (JCR); </w:t>
      </w:r>
      <w:r>
        <w:br/>
      </w:r>
      <w:r>
        <w:rPr>
          <w:rFonts w:ascii="Times New Roman"/>
          <w:b w:val="false"/>
          <w:i w:val="false"/>
          <w:color w:val="000000"/>
          <w:sz w:val="28"/>
        </w:rPr>
        <w:t xml:space="preserve">
      7) Rating &amp; Investment Information (R&amp;I).".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 соң қолданысқа енгізіледі.  </w:t>
      </w:r>
    </w:p>
    <w:bookmarkEnd w:id="3"/>
    <w:bookmarkStart w:name="z5" w:id="4"/>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департаментiмен (Байсынов М.Б.) бiрлесiп осы қаулыны Қазақстан Республикасы Әдiлет министрлiгiнде мемлекеттiк тiркеуден өткiзу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екінші деңгейдегі банктерге, жинақтаушы зейнетақы қорларына, зейнетақы активтерін инвестициялық басқаруды жүзеге асыратын ұйымдарға, сақтандыру (қайта сақтандыру) ұйымдарына және "Қазақстан қаржыгерлерінің қауымдастығы" заңды тұлғалар бірлестігіне жіберсін. </w:t>
      </w:r>
    </w:p>
    <w:bookmarkEnd w:id="4"/>
    <w:bookmarkStart w:name="z6" w:id="5"/>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5"/>
    <w:bookmarkStart w:name="z7" w:id="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