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de6a4" w14:textId="dede6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қабылдау кәсіпорындарында астықты сақтау бойынша қызметті лицензиялаудың ережесін бекіту туралы" Қазақстан Республикасы Ауыл шаруашылығы министрінің 2000 жылғы 4 сәуірдегі N 97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2006 жылғы 3 ақпандағы N 67 Бұйрығы. Қазақстан Республикасының Әділет министрлігінде 2006 жылғы 21 ақпанда тіркелді. Тіркеу N 4098. Күші жойылды - Қазақстан Республикасы Ауыл шаруашылығы министрінің 2008 жылғы 20 маусымдағы N 385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ҚР Ауыл шаруашылығы министрінің 2008.06.20 N 385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"Нормативтік құқықтық актілер туралы" Қазақстан Республикасының 1998 жылғы 24 наурыздағы Заңының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27-бабының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1-1-тармағына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қоса беріліп отырған тізбеге сәйкес Қазақстан Республикасы Ауыл шаруашылығы министрінің кейбір бұйрықтарының күші жойылған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Ауыл шаруашылығы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2008 жылғы 20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385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Ауыл шаруашылығы министрінің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жойылған кейбір бұйрықтарының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"Астық қабылдау кәсіпорындарында астықты сақтау бойынша қызметті лицензиялаудың ережесін бекіту туралы" Қазақстан Республикасы Ауыл шаруашылығы министрінің 2000 жылғы 4 сәуірдегі N 97 бұйрығына өзгерістер мен толықтырулар енгізу туралы" Қазақстан Республикасы Ауыл шаруашылығы министрінің 2006 жылғы 3 ақпандағы N 67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Әділет министрлігінде 2006 жылғы 21 ақпанда N 4098 тіркелді; 2006 жылғы 10 наурыздағы N 42-43 (849)»"Заң газетінде" жарияланды).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сәйкес
</w:t>
      </w:r>
      <w:r>
        <w:rPr>
          <w:rFonts w:ascii="Times New Roman"/>
          <w:b/>
          <w:i w:val="false"/>
          <w:color w:val="000000"/>
          <w:sz w:val="28"/>
        </w:rPr>
        <w:t>
 БҰЙЫРАМЫН: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"Астық қабылдау кәсіпорындарында астықты сақтау бойынша қызметті лицензиялаудың ережесін бекіту туралы" Қазақстан Республикасы Ауыл шаруашылығы министрінің 2000 жылғы 4 сәуірдегі
</w:t>
      </w:r>
      <w:r>
        <w:br/>
      </w:r>
      <w:r>
        <w:rPr>
          <w:rFonts w:ascii="Times New Roman"/>
          <w:b w:val="false"/>
          <w:i w:val="false"/>
          <w:color w:val="000000"/>
          <w:sz w:val="28"/>
        </w:rPr>
        <w:t>
N 97 
</w:t>
      </w:r>
      <w:r>
        <w:rPr>
          <w:rFonts w:ascii="Times New Roman"/>
          <w:b w:val="false"/>
          <w:i w:val="false"/>
          <w:color w:val="000000"/>
          <w:sz w:val="28"/>
        </w:rPr>
        <w:t xml:space="preserve"> бұйрығына </w:t>
      </w:r>
      <w:r>
        <w:rPr>
          <w:rFonts w:ascii="Times New Roman"/>
          <w:b w:val="false"/>
          <w:i w:val="false"/>
          <w:color w:val="000000"/>
          <w:sz w:val="28"/>
        </w:rPr>
        <w:t>
 (Нормативтік құқықтық актілерді мемлекеттік тіркеу тізілімінде N 1124 тіркелген, 2000 жылғы 30 мамырдағы "Казахстанская правда" газетінде жарияланған, Қазақстан Республикасы Ауыл шаруашылығы министрінің 2000 жылғы 21 маусымдағы N 67, 2001 жылғы 29 мамырдағы N 150, 2003 жылғы 8 қаңтардағы N 4, 2004 жылғы 14 қыркүйектегі N 484 бұйрықтарымен өзгерістер енгізілген)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бұйрықпен бекітілген Астық қабылдау кәсіпорындарында астықты сақтау бойынша қызметті лицензиялаудың ережесінде:
</w:t>
      </w:r>
      <w:r>
        <w:br/>
      </w: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Астық қабылдау кәсіпорындарында астықты сақтау бойынша қызметті жүзеге асыруға лицензияны алушыға (Лицензиатқа) лицензияны беру, лицензияны қайта ресімдеу, лицензияның қолданылуын тоқтата тұру, қайтадан бастау және тоқтату, лицензияны соттан тыс қайтарып алу тиісті облыстың жергілікті атқарушы органымен (бұдан әрі - Лицензиар)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Уәкілетті органның мемлекеттік астық инспекторы Қазақстан Республикасының заңнамасына сәйкес астықты сақтау бойынша қызметті жүзеге асыру құқығына лицензияның қолданылуын тоқтата тұру және (немесе) қайтарып алу туралы Лицензиарға ұсыныс енгізеді.";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5-тармақ мынадай мазмұндағы 2-1) тармақшамен толықтырылсын:
</w:t>
      </w:r>
      <w:r>
        <w:br/>
      </w:r>
      <w:r>
        <w:rPr>
          <w:rFonts w:ascii="Times New Roman"/>
          <w:b w:val="false"/>
          <w:i w:val="false"/>
          <w:color w:val="000000"/>
          <w:sz w:val="28"/>
        </w:rPr>
        <w:t>
      "2-1) уәкілетті орган - Қазақстан Республикасының Ауыл шаруашылығы министрлігі;";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7-тармақтың 4) тармақшасы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12-1-тармақтың 1) тармақшасындағы "қайта тіркеу" деген сөздер "тіркеу (қайта тіркеу)"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 мынадай редакцияда жазылсын:
</w:t>
      </w:r>
      <w:r>
        <w:br/>
      </w:r>
      <w:r>
        <w:rPr>
          <w:rFonts w:ascii="Times New Roman"/>
          <w:b w:val="false"/>
          <w:i w:val="false"/>
          <w:color w:val="000000"/>
          <w:sz w:val="28"/>
        </w:rPr>
        <w:t>
      "14. Лицензияны қайтарып алуды ұсыну Лицензиардың шешімімен құрылған комиссиямен астық қабылдау кәсіпорынын тексерудің негізінде жүзеге асырылады. Лицензия қайтып алынған жағдайда Лицензиат ресми хабарлауды алғаннан бастап он күн ішінде лицензияны Лицензиарға қайтарады.";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14-1-тармақтағы "Қазақстан Республикасы Ауыл шаруашылығы министрінің бұйрығымен" деген сөздер "Лицензиардың шешімімен"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15-тармақта:
</w:t>
      </w:r>
      <w:r>
        <w:br/>
      </w:r>
      <w:r>
        <w:rPr>
          <w:rFonts w:ascii="Times New Roman"/>
          <w:b w:val="false"/>
          <w:i w:val="false"/>
          <w:color w:val="000000"/>
          <w:sz w:val="28"/>
        </w:rPr>
        <w:t>
      бірінші абзацтағы "облыстық аумақтық басқарманың бірінші басшысының бұйрығымен" деген сөздер "Лицензиардың шешімімен" деген сөздермен ауыстырылсын;
</w:t>
      </w:r>
      <w:r>
        <w:br/>
      </w:r>
      <w:r>
        <w:rPr>
          <w:rFonts w:ascii="Times New Roman"/>
          <w:b w:val="false"/>
          <w:i w:val="false"/>
          <w:color w:val="000000"/>
          <w:sz w:val="28"/>
        </w:rPr>
        <w:t>
      төртінші абзац мынадай редакцияда жазылсын:
</w:t>
      </w:r>
      <w:r>
        <w:br/>
      </w:r>
      <w:r>
        <w:rPr>
          <w:rFonts w:ascii="Times New Roman"/>
          <w:b w:val="false"/>
          <w:i w:val="false"/>
          <w:color w:val="000000"/>
          <w:sz w:val="28"/>
        </w:rPr>
        <w:t>
      "Лицензияның әрекетін тоқтату туралы Лицензиар шешімінің көшірмесі Лицензиатқа жіберіледі.";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15-1-тармақта "Лицензиар белгіленген заңнамалық тәртіппен лицензияны қайтып алуы" деген сөздер "уәкілетті орган лицензияны қайтып алу туралы Лицензиарға ұсыныс енгізеді"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18-тармақ мынадай редакцияда жазылсын:
</w:t>
      </w:r>
      <w:r>
        <w:br/>
      </w:r>
      <w:r>
        <w:rPr>
          <w:rFonts w:ascii="Times New Roman"/>
          <w:b w:val="false"/>
          <w:i w:val="false"/>
          <w:color w:val="000000"/>
          <w:sz w:val="28"/>
        </w:rPr>
        <w:t>
      "18. Лицензиар заңнамада белгіленген тәртіппен тоқтата тұру себебін көрсете отырып, лицензияның әрекетін тоқтата тұруға құқығы бар. Лицензияның әрекетін тоқтата тұру астық қабылдау кәсіпорынын тексеру қорытындысының негізінде жүргізіледі. Лицензияның әрекетін тоқтату туралы Лицензиар шешімінің көшірмесі жеті календарлық күннен көп емес мерзімде Лицензиатқа жіберіледі.
</w:t>
      </w:r>
      <w:r>
        <w:br/>
      </w:r>
      <w:r>
        <w:rPr>
          <w:rFonts w:ascii="Times New Roman"/>
          <w:b w:val="false"/>
          <w:i w:val="false"/>
          <w:color w:val="000000"/>
          <w:sz w:val="28"/>
        </w:rPr>
        <w:t>
      Шағын кәсiпкерлiк субъектiсi лицензиясының күшiн тоқтата тұруды Лицензиардың өтiнiшi бойынша сот жүргізеді.
</w:t>
      </w:r>
      <w:r>
        <w:br/>
      </w:r>
      <w:r>
        <w:rPr>
          <w:rFonts w:ascii="Times New Roman"/>
          <w:b w:val="false"/>
          <w:i w:val="false"/>
          <w:color w:val="000000"/>
          <w:sz w:val="28"/>
        </w:rPr>
        <w:t>
      Шағын кәсiпкерлiк субъектiсi лицензиясының күшiн тоқтата тұру туралы өтiнiштi Лицензиар Қазақстан Республикасының заңдық актiлерi негізінде белгiленген тәртiппен сотқа жолдайды.";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23-тармақтың бірінші абзацындағы "жоюға міндетті" деген сөздер "жояды"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24-тармақтағы "облыстық аумақтық басқарманың ұсынысының және"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29-1-тармақта:
</w:t>
      </w:r>
      <w:r>
        <w:br/>
      </w:r>
      <w:r>
        <w:rPr>
          <w:rFonts w:ascii="Times New Roman"/>
          <w:b w:val="false"/>
          <w:i w:val="false"/>
          <w:color w:val="000000"/>
          <w:sz w:val="28"/>
        </w:rPr>
        <w:t>
      "облыстық аумақтық басқармасының бірінші басшысымен бекітіледі және Лицензиарға тапсырылады" деген сөздер "Лицензиардың шешімімен бекітіледі" деген сөздермен ауыстырылсын;
</w:t>
      </w:r>
      <w:r>
        <w:br/>
      </w:r>
      <w:r>
        <w:rPr>
          <w:rFonts w:ascii="Times New Roman"/>
          <w:b w:val="false"/>
          <w:i w:val="false"/>
          <w:color w:val="000000"/>
          <w:sz w:val="28"/>
        </w:rPr>
        <w:t>
      "ресімделген" деген сөзден кейінгі "және бекітілген"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Астық қабылдау кәсіпорындарында астықты сақтау бойынша қызметті лицензиялаудың ережесіне 2-қосымшада:
</w:t>
      </w:r>
      <w:r>
        <w:br/>
      </w:r>
      <w:r>
        <w:rPr>
          <w:rFonts w:ascii="Times New Roman"/>
          <w:b w:val="false"/>
          <w:i w:val="false"/>
          <w:color w:val="000000"/>
          <w:sz w:val="28"/>
        </w:rPr>
        <w:t>
      "Бекітілді" ҚР АШМ аумақтық басқармасының бастығы ____________ Аты, жөні 200__ жылғы "__"_____" деген сөздер алынып тасталсын;
</w:t>
      </w:r>
      <w:r>
        <w:br/>
      </w:r>
      <w:r>
        <w:rPr>
          <w:rFonts w:ascii="Times New Roman"/>
          <w:b w:val="false"/>
          <w:i w:val="false"/>
          <w:color w:val="000000"/>
          <w:sz w:val="28"/>
        </w:rPr>
        <w:t>
      текст бойынша "Мемлекеттік астық инспекторы" деген сөздер "Лицензиардың өкілі" деген сөздермен ауыстырылсын;
</w:t>
      </w:r>
      <w:r>
        <w:br/>
      </w:r>
      <w:r>
        <w:rPr>
          <w:rFonts w:ascii="Times New Roman"/>
          <w:b w:val="false"/>
          <w:i w:val="false"/>
          <w:color w:val="000000"/>
          <w:sz w:val="28"/>
        </w:rPr>
        <w:t>
      "Комиссия мүшелері:" жолынан кейінгі текст мынадай мазмұндағы жолмен толықтырылсын:
</w:t>
      </w:r>
      <w:r>
        <w:br/>
      </w:r>
      <w:r>
        <w:rPr>
          <w:rFonts w:ascii="Times New Roman"/>
          <w:b w:val="false"/>
          <w:i w:val="false"/>
          <w:color w:val="000000"/>
          <w:sz w:val="28"/>
        </w:rPr>
        <w:t>
      "ҚР АШМ АБ мемлекеттік астық инспекторы_________________";
</w:t>
      </w:r>
      <w:r>
        <w:br/>
      </w:r>
      <w:r>
        <w:rPr>
          <w:rFonts w:ascii="Times New Roman"/>
          <w:b w:val="false"/>
          <w:i w:val="false"/>
          <w:color w:val="000000"/>
          <w:sz w:val="28"/>
        </w:rPr>
        <w:t>
      текст бойынша "Өсімдіктерді қорғау және карантин бойынша инспектор _________________" жолындағы "Өсімдіктерді" сөзінің алдында "ҚР АШМ АБ" деген сөздермен толықтырылсын;
</w:t>
      </w:r>
      <w:r>
        <w:br/>
      </w:r>
      <w:r>
        <w:rPr>
          <w:rFonts w:ascii="Times New Roman"/>
          <w:b w:val="false"/>
          <w:i w:val="false"/>
          <w:color w:val="000000"/>
          <w:sz w:val="28"/>
        </w:rPr>
        <w:t>
      текст бойынша "Санитарлық бақылау" деген сөздер "Санитарлы-эпидемиологиялық қызмет" деген сөздермен ауыстырылсын;
</w:t>
      </w:r>
      <w:r>
        <w:br/>
      </w:r>
      <w:r>
        <w:rPr>
          <w:rFonts w:ascii="Times New Roman"/>
          <w:b w:val="false"/>
          <w:i w:val="false"/>
          <w:color w:val="000000"/>
          <w:sz w:val="28"/>
        </w:rPr>
        <w:t>
      текст бойынша "Экологиялық бақылау" деген сөздер "Қоршаған ортаны қорғау саласы"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Егіншілік департаменті (Буць А.А.) заңнамада белгіленген тәртіппен осы бұйрықтың Қазақстан Республикасының Әділет министрлігінде мемлекеттік тіркелуін қамтамасыз етсін.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