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79cf" w14:textId="bd77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 бекіту туралы" Қазақстан Республикасы Экономика және бюджеттік жоспарлау министрінің 2004 жылғы 24 желтоқсандағы N 168 бұйрығына N 2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министрлігінің 2006 жылғы 17 қаңтардағы N 1 Бұйрығы. Қазақстан Республикасының Әділет министрлігінде 2006 жылғы 26 қаңтарда тіркелді. Тіркеу N 4039. Күші жойылды - Қазақстан Республикасы Экономика және бюджеттік жоспарлау министрлігінің 2008 жылғы 22 желтоқсандағы N 265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Қазақстан Республикасы Экономика және бюджеттік жоспарлау министрлігінің 2008.12.22 </w:t>
      </w:r>
      <w:r>
        <w:rPr>
          <w:rFonts w:ascii="Times New Roman"/>
          <w:b w:val="false"/>
          <w:i w:val="false"/>
          <w:color w:val="ff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Экономика және бюджеттік жоспарлау министрінің 2004 жылғы 24 желтоқсандағы N 168 (Нормативтік құқықтық кесімдерді мемлекеттік тіркеу тізілімінде тіркелген N 3310, Экономика және бюджеттік жоспарлау министрінің 2005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69 </w:t>
      </w:r>
      <w:r>
        <w:rPr>
          <w:rFonts w:ascii="Times New Roman"/>
          <w:b w:val="false"/>
          <w:i w:val="false"/>
          <w:color w:val="000000"/>
          <w:sz w:val="28"/>
        </w:rPr>
        <w:t>- тіркелген N 3662 бұйрығымен өзгерістер енгізілген)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 шығыстарының экономикалық сыныптамасы ерекшелігінің құрылымында: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 "Тауарлар сатып алу" кіші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 "Азық-түлік өнімдерін сатып алу" ерекшелігінде: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«Шығындардың тізбесі"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"мектептер мен мектеп-интернаттар оқушыларының асханада тамақтануына ақы төлеу" деген сөздер алынып тасталсын;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мәтінмен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"Бiлiм беру ұйымдары қызметкерлерiнiң үлгі штаттарын бекiту туралы" Қазақстан Республикасы Үкіметінің 2002 жылғы 4 қарашадағы N 1168 қаулысына сәйкес егер мемлекеттік мекеменің штат санында аспаздар көзделген болса, мектеп асханаларына азық-түлік өнімдерін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штат санында аспаздар көзделмеген болса, онда оқушыларды тамақтандыруды ұйымдастыруды басқа заңды тұлға шарт бойынша іске асырады және бұл шығындар 149-ерекшелік бойынша көрсетіледі.";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 "Қызметтер мен жұмыстарды сатып алу" кіші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 "Ғимараттарды, үй-жайларды ұстау, оларға қызмет көрсету, ағымдағы жөндеу, жабдықтар мен басқа да негізгі құралдарды жөндеу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"Анықтама"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"жұмыстарды орындау" деген сөздерден кейін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"Үй-жайларды жайластыру үшін қажетті тауарларды сатып алу (бра, шамдар, люстралар, перделер, күнперделер және т.б.) 139-ерекшелік бойынша көрсетіледі.";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"көрсетуге және ұстауға қажетті"»деген сөздерден кейін мынадай мазмұндағы сөздермен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 бірлігінің құны 40 айлық есептік көрсеткіштен аспайтын және қызмет уақыты бір жылға дейін";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жабдықтарға арналған басқа да шығыс материалдарын сатып алу 139-ерекшелік бойынша көрсетіледі" деген сөздер "жабдықтарға және желілер жүргізуге арналған басқа да шығыс және желілік материалдар (кабель, коннекторлар) 139-ерекшелік бойынша көрсетіледі" деген сөздермен ауыстырылсын;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148 "Мемлекеттік әлеуметтік тапсырыс шеңберінде қызметтерге ақы төлеу" деген ерекшелікпен толықтырылсын: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2293"/>
        <w:gridCol w:w="4693"/>
        <w:gridCol w:w="3633"/>
      </w:tblGrid>
      <w:tr>
        <w:trPr>
          <w:trHeight w:val="16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"«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жобалар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шеңберіндегі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ақы төлеу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»". 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 "Өзге де қызметтер мен жұмыстар"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"Анықтама" деген бағандағы "147" деген сан "148" деген санмен ауыстырылсын.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процесс әдіснамасы және функционалдық талдау департаменті (Д.Шәженова) Заң басқармасымен (С.Қалтаев) бірге осы бұйрықтың Қазақстан Республикасы Әділет министрлігінде мемлекеттік тіркеуін қамтамасыз етсін.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күшіне енеді.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