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fa7" w14:textId="c126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 құқық бұзушылық туралы кодексiн iшкi iстер органдарының қызметiнде қолдану жөнiндегi Нұсқаулықты бекiту туралы" Қазақстан Республикасы Iшкi iстер министрiнің 2001 жылғы 20 маусымдағы N 486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2 тамыздағы N 463 Бұйрығы. Қазақстан Республикасының Әділет министрлігінде 2005 жылғы 11 қазанда тіркелді. Тіркеу N 3884.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Әкiмшiлiк практика, әкiмшiлiк құқық бұзушылықтар туралы iстер бойынша өндiрiстi жүзеге асыру кезiнде Қазақстан Республикасы заңнамасының талаптарын сақтауды қамтамасыз ету мәселелерiнде Қазақстан Республикасының Iшкi iстер министрлiгi жол полициясының заңды қолдану қызметiн одан әрi жетiлдiру, сыбайлас жемқорлық құқық бұзушылықтар үшiн жағдай жасайтын нормаларды болдырмау, iшкi iстер органдарының бөлiмшелерiндегi әкiмшiлiк құқық бұзушылықтар туралы заңнаманы бiркелкi қолдану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Әкiмшiлiк құқық бұзушылық туралы кодексiн iшкi iстер органдарының қызметiнде қолдану жөнiндегi Нұсқаулықты бекiту туралы" Қазақстан Республикасы Iшкi iстер министрiнiң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(Нормативтiк құқықтық актiлердi мемлекеттiк тiркеу тiзiлiмiнде N 1639 болып тiркелген, Қазақстан Республикасының орталық атқарушы органдары нормативтiк құқықтық актiлерiнiң бюллетенiнде жарияланған, 2001 жыл, N 33, Қазақстан Республикасы Iшкi iстер министрiнiң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бұйрықтарымен өзгерiстер мен толықтырулар енгiзiлген, Нормативтiк құқықтық актiлердi мемлекеттiк тiркеу тiзiлiмiнде N 2093 болып тiркелген, 2003 жылғы 28 қаңтардағы  </w:t>
      </w:r>
      <w:r>
        <w:rPr>
          <w:rFonts w:ascii="Times New Roman"/>
          <w:b w:val="false"/>
          <w:i w:val="false"/>
          <w:color w:val="000000"/>
          <w:sz w:val="28"/>
        </w:rPr>
        <w:t xml:space="preserve">N 43 </w:t>
      </w:r>
      <w:r>
        <w:rPr>
          <w:rFonts w:ascii="Times New Roman"/>
          <w:b w:val="false"/>
          <w:i w:val="false"/>
          <w:color w:val="000000"/>
          <w:sz w:val="28"/>
        </w:rPr>
        <w:t>Нормативтiк құқықтық актiлердi мемлекеттiк тiркеу тiзiлiмiнде N 2153 болып тiркелген, 2003 жылғы 29 қыркүйектегi  </w:t>
      </w:r>
      <w:r>
        <w:rPr>
          <w:rFonts w:ascii="Times New Roman"/>
          <w:b w:val="false"/>
          <w:i w:val="false"/>
          <w:color w:val="000000"/>
          <w:sz w:val="28"/>
        </w:rPr>
        <w:t xml:space="preserve">N 536 </w:t>
      </w:r>
      <w:r>
        <w:rPr>
          <w:rFonts w:ascii="Times New Roman"/>
          <w:b w:val="false"/>
          <w:i w:val="false"/>
          <w:color w:val="000000"/>
          <w:sz w:val="28"/>
        </w:rPr>
        <w:t>Нормативтiк құқықтық актiлердi мемлекеттiк тiркеу тiзiлiмiнде N 2536 болып тiркелген, 2005 жылғы 5 қаңтардағы  </w:t>
      </w:r>
      <w:r>
        <w:rPr>
          <w:rFonts w:ascii="Times New Roman"/>
          <w:b w:val="false"/>
          <w:i w:val="false"/>
          <w:color w:val="000000"/>
          <w:sz w:val="28"/>
        </w:rPr>
        <w:t xml:space="preserve">N 1 </w:t>
      </w:r>
      <w:r>
        <w:rPr>
          <w:rFonts w:ascii="Times New Roman"/>
          <w:b w:val="false"/>
          <w:i w:val="false"/>
          <w:color w:val="000000"/>
          <w:sz w:val="28"/>
        </w:rPr>
        <w:t>Нормативтiк құқықтық актiлердi мемлекеттiк тiркеу тiзiлiмiнде N 3378 болып тiркелген, 2005 жылғы 9 наурыздағы  </w:t>
      </w:r>
      <w:r>
        <w:rPr>
          <w:rFonts w:ascii="Times New Roman"/>
          <w:b w:val="false"/>
          <w:i w:val="false"/>
          <w:color w:val="000000"/>
          <w:sz w:val="28"/>
        </w:rPr>
        <w:t xml:space="preserve">N 151 </w:t>
      </w:r>
      <w:r>
        <w:rPr>
          <w:rFonts w:ascii="Times New Roman"/>
          <w:b w:val="false"/>
          <w:i w:val="false"/>
          <w:color w:val="000000"/>
          <w:sz w:val="28"/>
        </w:rPr>
        <w:t xml:space="preserve">Нормативтiк құқықтық актiлердi мемлекеттiк тiркеу тiзiлiмiнде N 3556 болып тiркелген)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аталған бұйрықпен бекiтiлген Қазақстан Республикасының Әкiмшiлiк құқық бұзушылық туралы кодексiн iшкi iстер органдарының қызметiнде қолдану жөнiндегi Нұсқаулықта: </w:t>
      </w:r>
      <w:r>
        <w:br/>
      </w:r>
      <w:r>
        <w:rPr>
          <w:rFonts w:ascii="Times New Roman"/>
          <w:b w:val="false"/>
          <w:i w:val="false"/>
          <w:color w:val="000000"/>
          <w:sz w:val="28"/>
        </w:rPr>
        <w:t xml:space="preserve">
      1) 12-тармақтағы "заңда белгiленген тәртiппен" деген сөздер "Кодекстiң 682-бабында белгiленген тәртiппен"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13-тармақтағы "тек заңмен бекiтiлген" деген сөздер "Кодекстiң 618-бабында белгiленген" деген сөздермен ауыстырылсын; </w:t>
      </w:r>
    </w:p>
    <w:bookmarkEnd w:id="3"/>
    <w:bookmarkStart w:name="z5" w:id="4"/>
    <w:p>
      <w:pPr>
        <w:spacing w:after="0"/>
        <w:ind w:left="0"/>
        <w:jc w:val="both"/>
      </w:pPr>
      <w:r>
        <w:rPr>
          <w:rFonts w:ascii="Times New Roman"/>
          <w:b w:val="false"/>
          <w:i w:val="false"/>
          <w:color w:val="000000"/>
          <w:sz w:val="28"/>
        </w:rPr>
        <w:t>
      3) 66-тармақтағы "Қазақстан Республикасының Үкiметi белгiлеген" деген сөздер "Mac күйiн куәландыруға жiберу, мас күйiн куәландыру және оның нәтижелерiн ресiмдеу ережесiн бекiту туралы" Қазақстан Республикасы Үкiметiнiң 2003 жылғы 4 маусымдағы N 528  </w:t>
      </w:r>
      <w:r>
        <w:rPr>
          <w:rFonts w:ascii="Times New Roman"/>
          <w:b w:val="false"/>
          <w:i w:val="false"/>
          <w:color w:val="000000"/>
          <w:sz w:val="28"/>
        </w:rPr>
        <w:t xml:space="preserve">қаулысында </w:t>
      </w:r>
      <w:r>
        <w:rPr>
          <w:rFonts w:ascii="Times New Roman"/>
          <w:b w:val="false"/>
          <w:i w:val="false"/>
          <w:color w:val="000000"/>
          <w:sz w:val="28"/>
        </w:rPr>
        <w:t xml:space="preserve">белгiленген"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69-2-тармақта: </w:t>
      </w:r>
      <w:r>
        <w:br/>
      </w:r>
      <w:r>
        <w:rPr>
          <w:rFonts w:ascii="Times New Roman"/>
          <w:b w:val="false"/>
          <w:i w:val="false"/>
          <w:color w:val="000000"/>
          <w:sz w:val="28"/>
        </w:rPr>
        <w:t xml:space="preserve">
      "белгiленген" деген сөз алынып тасталсын; </w:t>
      </w:r>
      <w:r>
        <w:br/>
      </w:r>
      <w:r>
        <w:rPr>
          <w:rFonts w:ascii="Times New Roman"/>
          <w:b w:val="false"/>
          <w:i w:val="false"/>
          <w:color w:val="000000"/>
          <w:sz w:val="28"/>
        </w:rPr>
        <w:t xml:space="preserve">
      "белгiленген тәртiпте тiркелмеген" деген сөздер "көлiк құралына тiркеу құжаттары болмаған жағдайда"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5) 70-5-тармақтағы "Қажет болған жағдайларда бұл мерзiмдi мыналар...ұзартуы мүмкiн." деген сөздер "Жүргiзушi куәлiгiнiң орнына берiлген куәлiктiң жарамдылық мерзiмi... ұзартылады."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102-тармақтағы "белгiленген тәртiппен" деген сөздер "Кодекстiң 628-бабында белгiленген тәртiппен" деген сөздермен ауыстырылсын; </w:t>
      </w:r>
    </w:p>
    <w:bookmarkEnd w:id="7"/>
    <w:bookmarkStart w:name="z9" w:id="8"/>
    <w:p>
      <w:pPr>
        <w:spacing w:after="0"/>
        <w:ind w:left="0"/>
        <w:jc w:val="both"/>
      </w:pPr>
      <w:r>
        <w:rPr>
          <w:rFonts w:ascii="Times New Roman"/>
          <w:b w:val="false"/>
          <w:i w:val="false"/>
          <w:color w:val="000000"/>
          <w:sz w:val="28"/>
        </w:rPr>
        <w:t>
      7) 103-тармақтағы "белгiленген тәртiппен" деген сөздер "Көлiк құралдарын жүргiзу құқығынан айрылған жүргiзушiлерге жүргiзушi куәлiктерiн есепке алу, сақтау және беру тәртiбiн бекiту туралы" Қазақстан Республикасы Iшкi iстер министрiнiң 2001 жылғы 25 наурыздағы N 248  </w:t>
      </w:r>
      <w:r>
        <w:rPr>
          <w:rFonts w:ascii="Times New Roman"/>
          <w:b w:val="false"/>
          <w:i w:val="false"/>
          <w:color w:val="000000"/>
          <w:sz w:val="28"/>
        </w:rPr>
        <w:t xml:space="preserve">бұйрығында </w:t>
      </w:r>
      <w:r>
        <w:rPr>
          <w:rFonts w:ascii="Times New Roman"/>
          <w:b w:val="false"/>
          <w:i w:val="false"/>
          <w:color w:val="000000"/>
          <w:sz w:val="28"/>
        </w:rPr>
        <w:t xml:space="preserve">белгiленген тәртiппен"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8) 104-тармақтағы "заңнамада" деген сөз "Кодекстiң 58-бабында"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2. Астана, Алматы қалалары және облыстардың Iшкi iстер департаменттерiнiң бастықтары осы бұйрықтың талаптарына сәйкес жол полициясы бөлiмшелерiнiң жұмысын ұйымдастырсын. </w:t>
      </w:r>
    </w:p>
    <w:bookmarkEnd w:id="10"/>
    <w:bookmarkStart w:name="z12" w:id="11"/>
    <w:p>
      <w:pPr>
        <w:spacing w:after="0"/>
        <w:ind w:left="0"/>
        <w:jc w:val="both"/>
      </w:pPr>
      <w:r>
        <w:rPr>
          <w:rFonts w:ascii="Times New Roman"/>
          <w:b w:val="false"/>
          <w:i w:val="false"/>
          <w:color w:val="000000"/>
          <w:sz w:val="28"/>
        </w:rPr>
        <w:t xml:space="preserve">
      3. Жол полициясы департаментi (Ө.Т. Түсiмов) осы бұйрықтың Қазақстан Республикасының Әдiлет министрлiгiнде тiркелуiн қамтамасыз етсiн. </w:t>
      </w:r>
    </w:p>
    <w:bookmarkEnd w:id="11"/>
    <w:bookmarkStart w:name="z13" w:id="1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Iшкi iстер вице-министрi полиция генерал-майоры А.Ж. Шпекбаевқа және Қазақстан Республикасының Iшкi iстер министрлiгi Жол полициясы департаментiнiң бастығы полиция полковнигi Ө.Т. Түсiмовке жүктелсiн. </w:t>
      </w:r>
    </w:p>
    <w:bookmarkEnd w:id="12"/>
    <w:bookmarkStart w:name="z14" w:id="13"/>
    <w:p>
      <w:pPr>
        <w:spacing w:after="0"/>
        <w:ind w:left="0"/>
        <w:jc w:val="both"/>
      </w:pPr>
      <w:r>
        <w:rPr>
          <w:rFonts w:ascii="Times New Roman"/>
          <w:b w:val="false"/>
          <w:i w:val="false"/>
          <w:color w:val="000000"/>
          <w:sz w:val="28"/>
        </w:rPr>
        <w:t xml:space="preserve">
      5. Осы Бұйрық алғаш рет ресми жарияланған күнiнен бастап он күн өткен соң қолданысқа енгiзiледi.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Iшкi iстер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