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6236" w14:textId="9b76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үйде әлеуметтiк қызмет көрсету жөнiндегi әлеуметтiк көмек бөлiмшесiнi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әкімиятының 2003 жылғы 31 шілдедегі N 112 қаулысы. Жамбыл облыстық әділет басқармасында 2003 жылғы 9 қыркүйекте 1068 нөмерімен тіркелді. Күші жойылды - Жамбыл облысы әкімдігінің 2014 жылғы 30 қаңтардағы № 2 қаулысымен</w:t>
      </w:r>
    </w:p>
    <w:p>
      <w:pPr>
        <w:spacing w:after="0"/>
        <w:ind w:left="0"/>
        <w:jc w:val="both"/>
      </w:pPr>
      <w:r>
        <w:rPr>
          <w:rFonts w:ascii="Times New Roman"/>
          <w:b w:val="false"/>
          <w:i w:val="false"/>
          <w:color w:val="ff0000"/>
          <w:sz w:val="28"/>
        </w:rPr>
        <w:t>      Ескерту. Күші жойылды - Жамбыл облысы әкімдігінің 30.01.2014 № 2 қаулысымен.</w:t>
      </w:r>
    </w:p>
    <w:bookmarkStart w:name="z1" w:id="0"/>
    <w:p>
      <w:pPr>
        <w:spacing w:after="0"/>
        <w:ind w:left="0"/>
        <w:jc w:val="both"/>
      </w:pPr>
      <w:r>
        <w:rPr>
          <w:rFonts w:ascii="Times New Roman"/>
          <w:b w:val="false"/>
          <w:i w:val="false"/>
          <w:color w:val="000000"/>
          <w:sz w:val="28"/>
        </w:rPr>
        <w:t>
      Қазақстан Республикасының "Кемтар балаларды әлеуметтiк және медициналық-педагогикалық түзеу арқылы қолдау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облыс әкiмияты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Қоса берiлiп отырған "Кемтар балаларға үйде әлеуметтiк қызмет көрсету жөнiндегi әлеуметтiк көмек бөлiмшесiнiң Ережесi" бекiтiлсiн.</w:t>
      </w:r>
    </w:p>
    <w:bookmarkEnd w:id="1"/>
    <w:bookmarkStart w:name="z3" w:id="2"/>
    <w:p>
      <w:pPr>
        <w:spacing w:after="0"/>
        <w:ind w:left="0"/>
        <w:jc w:val="both"/>
      </w:pPr>
      <w:r>
        <w:rPr>
          <w:rFonts w:ascii="Times New Roman"/>
          <w:b w:val="false"/>
          <w:i w:val="false"/>
          <w:color w:val="000000"/>
          <w:sz w:val="28"/>
        </w:rPr>
        <w:t xml:space="preserve">
      2. Тараз қаласы және аудандар әкiмдерi еңбек, халықты жұмыспен қамту және әлеуметтiк қорғау басқармаларын кемтар балаларға үйде әлеуметтiк қызмет көрсету жөнiндегi әлеуметтiк көмек көрсету бойынша уәкiлеттi орган етiп белгiлесiн және оларды»штаттық санының құрылымына тиiстi өзгерiстер енгiзсiн. </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Әкiмiнiң орынбасары М.Н. Байбековке жүктелсiн.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Облыс әкiмі                                С. Умбетов</w:t>
      </w:r>
    </w:p>
    <w:bookmarkEnd w:id="3"/>
    <w:bookmarkStart w:name="z5" w:id="4"/>
    <w:p>
      <w:pPr>
        <w:spacing w:after="0"/>
        <w:ind w:left="0"/>
        <w:jc w:val="both"/>
      </w:pPr>
      <w:r>
        <w:rPr>
          <w:rFonts w:ascii="Times New Roman"/>
          <w:b w:val="false"/>
          <w:i w:val="false"/>
          <w:color w:val="000000"/>
          <w:sz w:val="28"/>
        </w:rPr>
        <w:t>
Жамбыл облысы әкiмиятының</w:t>
      </w:r>
      <w:r>
        <w:br/>
      </w:r>
      <w:r>
        <w:rPr>
          <w:rFonts w:ascii="Times New Roman"/>
          <w:b w:val="false"/>
          <w:i w:val="false"/>
          <w:color w:val="000000"/>
          <w:sz w:val="28"/>
        </w:rPr>
        <w:t>
2003 жылғы 31 шілдедегі</w:t>
      </w:r>
      <w:r>
        <w:br/>
      </w:r>
      <w:r>
        <w:rPr>
          <w:rFonts w:ascii="Times New Roman"/>
          <w:b w:val="false"/>
          <w:i w:val="false"/>
          <w:color w:val="000000"/>
          <w:sz w:val="28"/>
        </w:rPr>
        <w:t>
"Кемтар балаларға үйде</w:t>
      </w:r>
      <w:r>
        <w:br/>
      </w:r>
      <w:r>
        <w:rPr>
          <w:rFonts w:ascii="Times New Roman"/>
          <w:b w:val="false"/>
          <w:i w:val="false"/>
          <w:color w:val="000000"/>
          <w:sz w:val="28"/>
        </w:rPr>
        <w:t>
әлеуметтiк қызмет көрсету</w:t>
      </w:r>
      <w:r>
        <w:br/>
      </w:r>
      <w:r>
        <w:rPr>
          <w:rFonts w:ascii="Times New Roman"/>
          <w:b w:val="false"/>
          <w:i w:val="false"/>
          <w:color w:val="000000"/>
          <w:sz w:val="28"/>
        </w:rPr>
        <w:t>
жөнiндегi әлеуметтiк көмек</w:t>
      </w:r>
      <w:r>
        <w:br/>
      </w:r>
      <w:r>
        <w:rPr>
          <w:rFonts w:ascii="Times New Roman"/>
          <w:b w:val="false"/>
          <w:i w:val="false"/>
          <w:color w:val="000000"/>
          <w:sz w:val="28"/>
        </w:rPr>
        <w:t>
бөлiмшесiнiң Ережесiн</w:t>
      </w:r>
      <w:r>
        <w:br/>
      </w:r>
      <w:r>
        <w:rPr>
          <w:rFonts w:ascii="Times New Roman"/>
          <w:b w:val="false"/>
          <w:i w:val="false"/>
          <w:color w:val="000000"/>
          <w:sz w:val="28"/>
        </w:rPr>
        <w:t>
бекiту туралы" N 112</w:t>
      </w:r>
      <w:r>
        <w:br/>
      </w:r>
      <w:r>
        <w:rPr>
          <w:rFonts w:ascii="Times New Roman"/>
          <w:b w:val="false"/>
          <w:i w:val="false"/>
          <w:color w:val="000000"/>
          <w:sz w:val="28"/>
        </w:rPr>
        <w:t>
қаулысымен бекiтiлген</w:t>
      </w:r>
    </w:p>
    <w:bookmarkEnd w:id="4"/>
    <w:bookmarkStart w:name="z6" w:id="5"/>
    <w:p>
      <w:pPr>
        <w:spacing w:after="0"/>
        <w:ind w:left="0"/>
        <w:jc w:val="left"/>
      </w:pPr>
      <w:r>
        <w:rPr>
          <w:rFonts w:ascii="Times New Roman"/>
          <w:b/>
          <w:i w:val="false"/>
          <w:color w:val="000000"/>
        </w:rPr>
        <w:t xml:space="preserve"> 
Кемтар балаларға үйде әлеуметтiк қызмет көрсету жөнiндегi</w:t>
      </w:r>
      <w:r>
        <w:br/>
      </w:r>
      <w:r>
        <w:rPr>
          <w:rFonts w:ascii="Times New Roman"/>
          <w:b/>
          <w:i w:val="false"/>
          <w:color w:val="000000"/>
        </w:rPr>
        <w:t>
әлеуметтiк көмек бөлiмшесiнiң ЕРЕЖЕСI</w:t>
      </w:r>
    </w:p>
    <w:bookmarkEnd w:id="5"/>
    <w:p>
      <w:pPr>
        <w:spacing w:after="0"/>
        <w:ind w:left="0"/>
        <w:jc w:val="both"/>
      </w:pPr>
      <w:r>
        <w:rPr>
          <w:rFonts w:ascii="Times New Roman"/>
          <w:b w:val="false"/>
          <w:i w:val="false"/>
          <w:color w:val="000000"/>
          <w:sz w:val="28"/>
        </w:rPr>
        <w:t>      Осы Ереже Қазақстан Республикасының "Кемтар балаларды әлеуметтiк және медициналық-педагогикалық түзеу арқылы қолдау туралы" </w:t>
      </w:r>
      <w:r>
        <w:rPr>
          <w:rFonts w:ascii="Times New Roman"/>
          <w:b w:val="false"/>
          <w:i w:val="false"/>
          <w:color w:val="000000"/>
          <w:sz w:val="28"/>
        </w:rPr>
        <w:t xml:space="preserve">Заңына </w:t>
      </w:r>
      <w:r>
        <w:rPr>
          <w:rFonts w:ascii="Times New Roman"/>
          <w:b w:val="false"/>
          <w:i w:val="false"/>
          <w:color w:val="000000"/>
          <w:sz w:val="28"/>
        </w:rPr>
        <w:t>сай кемтар балаларға үйде әлеуметтiк қызмет көрсетудiң жалпы тәртiбiн белгiлейдi.</w:t>
      </w:r>
    </w:p>
    <w:bookmarkStart w:name="z7" w:id="6"/>
    <w:p>
      <w:pPr>
        <w:spacing w:after="0"/>
        <w:ind w:left="0"/>
        <w:jc w:val="left"/>
      </w:pPr>
      <w:r>
        <w:rPr>
          <w:rFonts w:ascii="Times New Roman"/>
          <w:b/>
          <w:i w:val="false"/>
          <w:color w:val="000000"/>
        </w:rPr>
        <w:t xml:space="preserve"> 
1. Жалпы ережелер </w:t>
      </w:r>
    </w:p>
    <w:bookmarkEnd w:id="6"/>
    <w:p>
      <w:pPr>
        <w:spacing w:after="0"/>
        <w:ind w:left="0"/>
        <w:jc w:val="both"/>
      </w:pPr>
      <w:r>
        <w:rPr>
          <w:rFonts w:ascii="Times New Roman"/>
          <w:b w:val="false"/>
          <w:i w:val="false"/>
          <w:color w:val="000000"/>
          <w:sz w:val="28"/>
        </w:rPr>
        <w:t>      1. Үйде әлеуметтiк қызмет психологиялық-медициналық-педагогикалық консультациялардың (ары қарай ПМПК) қорытындысы бойынша басқа адамның күтiмiне мұқтаж мүгедектер қатарындағы мүмкiндiктерi шектеулi балаларға көрсетiледi.</w:t>
      </w:r>
    </w:p>
    <w:bookmarkStart w:name="z8" w:id="7"/>
    <w:p>
      <w:pPr>
        <w:spacing w:after="0"/>
        <w:ind w:left="0"/>
        <w:jc w:val="left"/>
      </w:pPr>
      <w:r>
        <w:rPr>
          <w:rFonts w:ascii="Times New Roman"/>
          <w:b/>
          <w:i w:val="false"/>
          <w:color w:val="000000"/>
        </w:rPr>
        <w:t xml:space="preserve"> 
2. Үйде әлеуметтiк көмек көрсету бөлiмшелерiн құру </w:t>
      </w:r>
    </w:p>
    <w:bookmarkEnd w:id="7"/>
    <w:p>
      <w:pPr>
        <w:spacing w:after="0"/>
        <w:ind w:left="0"/>
        <w:jc w:val="both"/>
      </w:pPr>
      <w:r>
        <w:rPr>
          <w:rFonts w:ascii="Times New Roman"/>
          <w:b w:val="false"/>
          <w:i w:val="false"/>
          <w:color w:val="000000"/>
          <w:sz w:val="28"/>
        </w:rPr>
        <w:t>      2. Кемтар балаларға үй жағдайында әлеуметтiк қызмет көрсету үшiн үйде әлеуметтiк көмек көрсету бөлiмшелерi құрылады (ары қарай - әлеуметтiк көмек бөлiмшелерi).</w:t>
      </w:r>
      <w:r>
        <w:br/>
      </w:r>
      <w:r>
        <w:rPr>
          <w:rFonts w:ascii="Times New Roman"/>
          <w:b w:val="false"/>
          <w:i w:val="false"/>
          <w:color w:val="000000"/>
          <w:sz w:val="28"/>
        </w:rPr>
        <w:t>
      3. Әлеуметтiк көмек бөлiмшелерi аумақтық әлеуметтiк қызмет көрсету орталығының немесе интернат үйiнiң құрылымдық бөлiмшелерi немесе аудандық, қалалық еңбек, халықты жұмыспен қамту және әлеуметтiк қорғау басқармасына (бөлiмiне) бағынышты өз алдына бөлiмшелер бола алады. Бiрнеше әлеуметтiк көмек бөлiмшелерi болған жағдайда, олар аумақтық негiзде құрылып жұмыс iстейдi.</w:t>
      </w:r>
      <w:r>
        <w:br/>
      </w:r>
      <w:r>
        <w:rPr>
          <w:rFonts w:ascii="Times New Roman"/>
          <w:b w:val="false"/>
          <w:i w:val="false"/>
          <w:color w:val="000000"/>
          <w:sz w:val="28"/>
        </w:rPr>
        <w:t>
      4. Әлеуметтiк көмек бөлiмшелерi аумақтық әлеуметтiк қызмет көрсету орталығының немесе интернат үйiнiң немесе аудандық, қалалық еңбек, халықты жұмыспен қамту және әлеуметтiк қорғау басқармасының (бөлiмiнiң) бұйрығымен құрылады, қайта ұйымдастырылады, таратылады.</w:t>
      </w:r>
      <w:r>
        <w:br/>
      </w:r>
      <w:r>
        <w:rPr>
          <w:rFonts w:ascii="Times New Roman"/>
          <w:b w:val="false"/>
          <w:i w:val="false"/>
          <w:color w:val="000000"/>
          <w:sz w:val="28"/>
        </w:rPr>
        <w:t>
      5. Әлеуметтiк көмек бөлiмшелерi аумақтық орталықтардың, интернат үйлерiнiң немесе еңбек, халықты жұмыспен қамту және әлеуметтiк қорғау басқармаларының (бөлiмдерiнiң) үй-жайларында немесе әкiмият бөлген коммуналдық жақсы жабдықталған, телефоны бар басқа да үй-жайларда орналаса алады.</w:t>
      </w:r>
      <w:r>
        <w:br/>
      </w:r>
      <w:r>
        <w:rPr>
          <w:rFonts w:ascii="Times New Roman"/>
          <w:b w:val="false"/>
          <w:i w:val="false"/>
          <w:color w:val="000000"/>
          <w:sz w:val="28"/>
        </w:rPr>
        <w:t>
      6. Әлеуметтiк көмек бөлiмшелерi өз қызметiнде Еңбек және халықты әлеуметтiк қорғау министрлiгiнiң, облыстық еңбек, халықты жұмыспен қамту және әлеуметтiк қорғау басқармасының бұйрықтарын және нұсқаулық материалдарын, сондай-ақ осы Ереженi басшылыққа алады.</w:t>
      </w:r>
      <w:r>
        <w:br/>
      </w:r>
      <w:r>
        <w:rPr>
          <w:rFonts w:ascii="Times New Roman"/>
          <w:b w:val="false"/>
          <w:i w:val="false"/>
          <w:color w:val="000000"/>
          <w:sz w:val="28"/>
        </w:rPr>
        <w:t>
      7. Әлеуметтiк көмек бөлiмшелерiнiң жұмысына оперативтi басшылық жасауды және бақылауды, ұйымдастыру-әдiстемелiк көмек көрсетудi облыстық еңбек, халықты жұмыспен қамту және әлеуметтiк қорғау басқармасы, қалалық (аудандық) еңбек, халықты жұмыспен қамту және әлеуметтiк қорғау басқармалары (бөлiмдерi) жүзеге асырады.</w:t>
      </w:r>
    </w:p>
    <w:bookmarkStart w:name="z9" w:id="8"/>
    <w:p>
      <w:pPr>
        <w:spacing w:after="0"/>
        <w:ind w:left="0"/>
        <w:jc w:val="left"/>
      </w:pPr>
      <w:r>
        <w:rPr>
          <w:rFonts w:ascii="Times New Roman"/>
          <w:b/>
          <w:i w:val="false"/>
          <w:color w:val="000000"/>
        </w:rPr>
        <w:t xml:space="preserve"> 
3. Негiзгi мiндеттерi</w:t>
      </w:r>
    </w:p>
    <w:bookmarkEnd w:id="8"/>
    <w:p>
      <w:pPr>
        <w:spacing w:after="0"/>
        <w:ind w:left="0"/>
        <w:jc w:val="both"/>
      </w:pPr>
      <w:r>
        <w:rPr>
          <w:rFonts w:ascii="Times New Roman"/>
          <w:b w:val="false"/>
          <w:i w:val="false"/>
          <w:color w:val="000000"/>
          <w:sz w:val="28"/>
        </w:rPr>
        <w:t>      8. Әлеуметтiк көмек бөлiмшелерiнiң негiзгi мiндеттерi басқа адамның күтiмiн қажет ететiн кемтар балаларды анықтап есепке алу және оларға қажеттi әлеуметтiк қызмет көрсету, соның iшiнде:</w:t>
      </w:r>
      <w:r>
        <w:br/>
      </w:r>
      <w:r>
        <w:rPr>
          <w:rFonts w:ascii="Times New Roman"/>
          <w:b w:val="false"/>
          <w:i w:val="false"/>
          <w:color w:val="000000"/>
          <w:sz w:val="28"/>
        </w:rPr>
        <w:t>
      1) кемтар балалар тәрбиелеп отырған құқығына тәрбиелеу, балаларына күтiм жасау, олардың күнделiктi тұрмысын, бос уақытын ұйымдастыру проблемаларын шешуге көмек көрсету;</w:t>
      </w:r>
      <w:r>
        <w:br/>
      </w:r>
      <w:r>
        <w:rPr>
          <w:rFonts w:ascii="Times New Roman"/>
          <w:b w:val="false"/>
          <w:i w:val="false"/>
          <w:color w:val="000000"/>
          <w:sz w:val="28"/>
        </w:rPr>
        <w:t>
      2) мемлекеттiк әлеуметтiк, дәрiгерлiк, консультативтiк және басқа да көмектердi алуына, арнайы әлеуметтiк, әлеуметтiк-тұрмыстық және басқа да қызмет түрлерiнiң көрсетiлуiне, кемтар балалардың, кемтар бала асырап отырған отбасылардың құқықтары мен мүдделерiн қорғау мәселесiн шешуге көмектесу;</w:t>
      </w:r>
      <w:r>
        <w:br/>
      </w:r>
      <w:r>
        <w:rPr>
          <w:rFonts w:ascii="Times New Roman"/>
          <w:b w:val="false"/>
          <w:i w:val="false"/>
          <w:color w:val="000000"/>
          <w:sz w:val="28"/>
        </w:rPr>
        <w:t>
      3) басқа адамның күтiмiн қажет ететiн кемтар балаларға үйiнде әлеуметтiк көмек көрсету.</w:t>
      </w:r>
    </w:p>
    <w:bookmarkStart w:name="z10" w:id="9"/>
    <w:p>
      <w:pPr>
        <w:spacing w:after="0"/>
        <w:ind w:left="0"/>
        <w:jc w:val="left"/>
      </w:pPr>
      <w:r>
        <w:rPr>
          <w:rFonts w:ascii="Times New Roman"/>
          <w:b/>
          <w:i w:val="false"/>
          <w:color w:val="000000"/>
        </w:rPr>
        <w:t xml:space="preserve"> 
4.¶Үйде әлеуметтiк көмек көрсету</w:t>
      </w:r>
    </w:p>
    <w:bookmarkEnd w:id="9"/>
    <w:p>
      <w:pPr>
        <w:spacing w:after="0"/>
        <w:ind w:left="0"/>
        <w:jc w:val="both"/>
      </w:pPr>
      <w:r>
        <w:rPr>
          <w:rFonts w:ascii="Times New Roman"/>
          <w:b w:val="false"/>
          <w:i w:val="false"/>
          <w:color w:val="000000"/>
          <w:sz w:val="28"/>
        </w:rPr>
        <w:t>      9. Үйде әлеуметтiк көмек көрсету бөлiмшелерi осы Ережелерге сай мынадай негiзгi қызметтiк бағыттарды жүзеге асырады:</w:t>
      </w:r>
      <w:r>
        <w:br/>
      </w:r>
      <w:r>
        <w:rPr>
          <w:rFonts w:ascii="Times New Roman"/>
          <w:b w:val="false"/>
          <w:i w:val="false"/>
          <w:color w:val="000000"/>
          <w:sz w:val="28"/>
        </w:rPr>
        <w:t>
      1) арнайы әлеуметтiк қызметке мұқтаж кемтар балаларды уақтылы анықтап, есепке алу жөнiнде денсаулық сақтау, бiлiм беру органдарымен, қоғамдық ұйымдармен бiрлесе отырып жұмыс iстеу;</w:t>
      </w:r>
      <w:r>
        <w:br/>
      </w:r>
      <w:r>
        <w:rPr>
          <w:rFonts w:ascii="Times New Roman"/>
          <w:b w:val="false"/>
          <w:i w:val="false"/>
          <w:color w:val="000000"/>
          <w:sz w:val="28"/>
        </w:rPr>
        <w:t>
      2) мұқтаждарын, нақты қандай көмектi қажет ететiнiн анықтау мақсатында кемтар бала тәрбиелеп отырған отбасыларының тұрмыс жағдайларын тексеру, психологиялық-дәрiгерлiк-педагогикалық кеңес мамандарымен бiрлесiп жеке қызмет көрсету картасын жасау;</w:t>
      </w:r>
      <w:r>
        <w:br/>
      </w:r>
      <w:r>
        <w:rPr>
          <w:rFonts w:ascii="Times New Roman"/>
          <w:b w:val="false"/>
          <w:i w:val="false"/>
          <w:color w:val="000000"/>
          <w:sz w:val="28"/>
        </w:rPr>
        <w:t>
      3) әлеуметтiк қызметкерлердiң күтiмдi қажет ететiн кемтар балаларға үйiнде қызмет көрсетуi;</w:t>
      </w:r>
      <w:r>
        <w:br/>
      </w:r>
      <w:r>
        <w:rPr>
          <w:rFonts w:ascii="Times New Roman"/>
          <w:b w:val="false"/>
          <w:i w:val="false"/>
          <w:color w:val="000000"/>
          <w:sz w:val="28"/>
        </w:rPr>
        <w:t>
      4) кемтар балаларды тәрбиелеп отырған отбасыларына баланы жүрiп-тұру және әлеуметтiк дағдыларға (киiну, жуыну, дастархан басында ыдыстарды қолдана бiлу, ақша ұстау, сатып алу және тамақ дайындау, телефонды қолдану, көлiкте жүру және тағы басқалар) үйретуге көмек көрсету;</w:t>
      </w:r>
      <w:r>
        <w:br/>
      </w:r>
      <w:r>
        <w:rPr>
          <w:rFonts w:ascii="Times New Roman"/>
          <w:b w:val="false"/>
          <w:i w:val="false"/>
          <w:color w:val="000000"/>
          <w:sz w:val="28"/>
        </w:rPr>
        <w:t>
      5) кемтар балаларды тәрбиелеп отырған отбасыларына материалдық, дәрiгерлiк, құқықтық, психологиялық-педагогикалық, әлеуметтiк-тұрмыстық және басқа да қажет көмектi алуына көмек көрсету;</w:t>
      </w:r>
      <w:r>
        <w:br/>
      </w:r>
      <w:r>
        <w:rPr>
          <w:rFonts w:ascii="Times New Roman"/>
          <w:b w:val="false"/>
          <w:i w:val="false"/>
          <w:color w:val="000000"/>
          <w:sz w:val="28"/>
        </w:rPr>
        <w:t>
      6) кемтар балалар мен олардың ата-аналарының әлеуметтiк қиындықтарын анықтап, оларды жеңуге көмек көрсету, қажет жағдайларда ақыл кеңес алуларына көмектесу мақсатында педагог, психолог, заңгер және басқа да мамандар тарту;</w:t>
      </w:r>
      <w:r>
        <w:br/>
      </w:r>
      <w:r>
        <w:rPr>
          <w:rFonts w:ascii="Times New Roman"/>
          <w:b w:val="false"/>
          <w:i w:val="false"/>
          <w:color w:val="000000"/>
          <w:sz w:val="28"/>
        </w:rPr>
        <w:t>
      7) баланың жасы мен денсаулығына сай оның бос уақытын (ойын, кiтап оқу, оны талқылау, кiтапханалық қызмет және басқалар) ұйымдастыру;</w:t>
      </w:r>
      <w:r>
        <w:br/>
      </w:r>
      <w:r>
        <w:rPr>
          <w:rFonts w:ascii="Times New Roman"/>
          <w:b w:val="false"/>
          <w:i w:val="false"/>
          <w:color w:val="000000"/>
          <w:sz w:val="28"/>
        </w:rPr>
        <w:t>
      8) баланың ата-анасын науқас балаға жалпы күтiм жасаудың практикалық дағдыларына үйрету;</w:t>
      </w:r>
      <w:r>
        <w:br/>
      </w:r>
      <w:r>
        <w:rPr>
          <w:rFonts w:ascii="Times New Roman"/>
          <w:b w:val="false"/>
          <w:i w:val="false"/>
          <w:color w:val="000000"/>
          <w:sz w:val="28"/>
        </w:rPr>
        <w:t>
      9) балаға және ата-анасына психологиялық көмек көрсету;</w:t>
      </w:r>
      <w:r>
        <w:br/>
      </w:r>
      <w:r>
        <w:rPr>
          <w:rFonts w:ascii="Times New Roman"/>
          <w:b w:val="false"/>
          <w:i w:val="false"/>
          <w:color w:val="000000"/>
          <w:sz w:val="28"/>
        </w:rPr>
        <w:t>
      10) отбасыларға кеңес беру және баламен айналысу тәсiлдерiн (қарым-қатынас, өзара әрекетке) үйрету;</w:t>
      </w:r>
      <w:r>
        <w:br/>
      </w:r>
      <w:r>
        <w:rPr>
          <w:rFonts w:ascii="Times New Roman"/>
          <w:b w:val="false"/>
          <w:i w:val="false"/>
          <w:color w:val="000000"/>
          <w:sz w:val="28"/>
        </w:rPr>
        <w:t>
      11) қамқорлыққа алуды белгiлеу, жәрдемақы тағайындау, интернат-үйлерiне немесе аумақтық орталықтарға орналастыру үшiн құжаттарды ресiмдеу мен көмектiң басқа да түрлерiн алуға көмектесу;</w:t>
      </w:r>
      <w:r>
        <w:br/>
      </w:r>
      <w:r>
        <w:rPr>
          <w:rFonts w:ascii="Times New Roman"/>
          <w:b w:val="false"/>
          <w:i w:val="false"/>
          <w:color w:val="000000"/>
          <w:sz w:val="28"/>
        </w:rPr>
        <w:t>
      12) медициналық қызмет көрсетудi ұйымдастыру, соның iшiнде үйге дәрiгер шақыру, емханаға бiрге алып бару;</w:t>
      </w:r>
      <w:r>
        <w:br/>
      </w:r>
      <w:r>
        <w:rPr>
          <w:rFonts w:ascii="Times New Roman"/>
          <w:b w:val="false"/>
          <w:i w:val="false"/>
          <w:color w:val="000000"/>
          <w:sz w:val="28"/>
        </w:rPr>
        <w:t>
      13) протез-ортопедиялық бұйымдармен, техникалық және басқа да құралдармен, әлеуметтiк көмектiң басқа да түрiмен қамтамасыз етiлуiне көмектесу;</w:t>
      </w:r>
      <w:r>
        <w:br/>
      </w:r>
      <w:r>
        <w:rPr>
          <w:rFonts w:ascii="Times New Roman"/>
          <w:b w:val="false"/>
          <w:i w:val="false"/>
          <w:color w:val="000000"/>
          <w:sz w:val="28"/>
        </w:rPr>
        <w:t>
      14) баланы өз-өзiне қызмет көрсету, үйде, үйден тыс өзiн ұстауға, өзiн бақылауға және қарым-қатынас дағдыларына үйрету;</w:t>
      </w:r>
      <w:r>
        <w:br/>
      </w:r>
      <w:r>
        <w:rPr>
          <w:rFonts w:ascii="Times New Roman"/>
          <w:b w:val="false"/>
          <w:i w:val="false"/>
          <w:color w:val="000000"/>
          <w:sz w:val="28"/>
        </w:rPr>
        <w:t>
      15) қозғалыстың дамып-жетiлуiне көмектесу;</w:t>
      </w:r>
      <w:r>
        <w:br/>
      </w:r>
      <w:r>
        <w:rPr>
          <w:rFonts w:ascii="Times New Roman"/>
          <w:b w:val="false"/>
          <w:i w:val="false"/>
          <w:color w:val="000000"/>
          <w:sz w:val="28"/>
        </w:rPr>
        <w:t>
      16) қысылтаяң жағдайларда алғашқы медициналық көмек көрсету;</w:t>
      </w:r>
      <w:r>
        <w:br/>
      </w:r>
      <w:r>
        <w:rPr>
          <w:rFonts w:ascii="Times New Roman"/>
          <w:b w:val="false"/>
          <w:i w:val="false"/>
          <w:color w:val="000000"/>
          <w:sz w:val="28"/>
        </w:rPr>
        <w:t>
      17) баланы отбасыға бейiмдеу және оңалту шараларын iске асыру мақсатында ата-анамен жұмыс;</w:t>
      </w:r>
      <w:r>
        <w:br/>
      </w:r>
      <w:r>
        <w:rPr>
          <w:rFonts w:ascii="Times New Roman"/>
          <w:b w:val="false"/>
          <w:i w:val="false"/>
          <w:color w:val="000000"/>
          <w:sz w:val="28"/>
        </w:rPr>
        <w:t>
      18) консультативтiк, оның iшiнде мемлекеттiк әлеуметтiк жәрдемақы, басқа да жәрдемақылар беру мәселелерi бойынша көмек көрсету;</w:t>
      </w:r>
      <w:r>
        <w:br/>
      </w:r>
      <w:r>
        <w:rPr>
          <w:rFonts w:ascii="Times New Roman"/>
          <w:b w:val="false"/>
          <w:i w:val="false"/>
          <w:color w:val="000000"/>
          <w:sz w:val="28"/>
        </w:rPr>
        <w:t>
      19) атаулы әлеуметтiк көмек алуға құжаттар ресiмдеуге көмектесу;</w:t>
      </w:r>
      <w:r>
        <w:br/>
      </w:r>
      <w:r>
        <w:rPr>
          <w:rFonts w:ascii="Times New Roman"/>
          <w:b w:val="false"/>
          <w:i w:val="false"/>
          <w:color w:val="000000"/>
          <w:sz w:val="28"/>
        </w:rPr>
        <w:t>
      20) кемтар балалар асырап отырған отбасылардың iшiнен аз қамтамасыз етiлгендердi демеушiлiк көмекке тарту мақсатында Қызыл Жарты ай және Қызыл Крест, басқа да қоғамдық ұйымдармен, қайырымдылық қорларымен байланыс жасап және оны одан әрi дамыту.</w:t>
      </w:r>
    </w:p>
    <w:p>
      <w:pPr>
        <w:spacing w:after="0"/>
        <w:ind w:left="0"/>
        <w:jc w:val="left"/>
      </w:pPr>
      <w:r>
        <w:rPr>
          <w:rFonts w:ascii="Times New Roman"/>
          <w:b/>
          <w:i w:val="false"/>
          <w:color w:val="000000"/>
        </w:rPr>
        <w:t xml:space="preserve"> 5. Үйде әлеуметтiк көмек көрсету</w:t>
      </w:r>
    </w:p>
    <w:p>
      <w:pPr>
        <w:spacing w:after="0"/>
        <w:ind w:left="0"/>
        <w:jc w:val="both"/>
      </w:pPr>
      <w:r>
        <w:rPr>
          <w:rFonts w:ascii="Times New Roman"/>
          <w:b w:val="false"/>
          <w:i w:val="false"/>
          <w:color w:val="000000"/>
          <w:sz w:val="28"/>
        </w:rPr>
        <w:t>      10. Әлеуметтiк көмек көрсету бөлiмшелерi:</w:t>
      </w:r>
      <w:r>
        <w:br/>
      </w:r>
      <w:r>
        <w:rPr>
          <w:rFonts w:ascii="Times New Roman"/>
          <w:b w:val="false"/>
          <w:i w:val="false"/>
          <w:color w:val="000000"/>
          <w:sz w:val="28"/>
        </w:rPr>
        <w:t>
      1) әлеуметтiк көмек көрсету бөлiмшесi көрсететiн қызметтiң тiзбесi мен көлемiн белгiлеуге, әлеуметтiк қызметкердiң жұмыс жүктемесiн анықтауға;</w:t>
      </w:r>
      <w:r>
        <w:br/>
      </w:r>
      <w:r>
        <w:rPr>
          <w:rFonts w:ascii="Times New Roman"/>
          <w:b w:val="false"/>
          <w:i w:val="false"/>
          <w:color w:val="000000"/>
          <w:sz w:val="28"/>
        </w:rPr>
        <w:t>
      2) уәкiлеттi және атқарушы органдарда және басқа құрылымдарда қызмет көрсетiлiп жатқан азаматтардың құқықтары мен мүдделерiн қорғауға көмектесуге;</w:t>
      </w:r>
      <w:r>
        <w:br/>
      </w:r>
      <w:r>
        <w:rPr>
          <w:rFonts w:ascii="Times New Roman"/>
          <w:b w:val="false"/>
          <w:i w:val="false"/>
          <w:color w:val="000000"/>
          <w:sz w:val="28"/>
        </w:rPr>
        <w:t>
      3) кемтар балаларды әлеуметтiк қолдау жұмысының ахуалын еңбек, халықты жұмыспен қамту және әлеуметтiк қорғау органдарының қарауына ұсынуға;</w:t>
      </w:r>
      <w:r>
        <w:br/>
      </w:r>
      <w:r>
        <w:rPr>
          <w:rFonts w:ascii="Times New Roman"/>
          <w:b w:val="false"/>
          <w:i w:val="false"/>
          <w:color w:val="000000"/>
          <w:sz w:val="28"/>
        </w:rPr>
        <w:t>
      4) кемтар балаларға материалдық көмек көрсету мәселесi бойынша меншiк нысанына қарамастан ұйым басшыларына өтiнiш беруге құқылы.</w:t>
      </w:r>
      <w:r>
        <w:br/>
      </w:r>
      <w:r>
        <w:rPr>
          <w:rFonts w:ascii="Times New Roman"/>
          <w:b w:val="false"/>
          <w:i w:val="false"/>
          <w:color w:val="000000"/>
          <w:sz w:val="28"/>
        </w:rPr>
        <w:t>
      11. Әлеуметтiк қызметкерлер, оның iшiнде бөлiмше меңгерушiлерi, қоғамдық көлiкте жол жүру үшiн жол жүру билеттерiмен немесе олардың құндарының мөлшерiнде осы мақсаттарға қаралған үйде әлеуметтiк көмек көрсету бөлiмшесiн ұстау бойынша жергiлiктi бюджет шығындары есебiнен ақшалай өтемақымен қамтамасыз етiледi.</w:t>
      </w:r>
    </w:p>
    <w:p>
      <w:pPr>
        <w:spacing w:after="0"/>
        <w:ind w:left="0"/>
        <w:jc w:val="left"/>
      </w:pPr>
      <w:r>
        <w:rPr>
          <w:rFonts w:ascii="Times New Roman"/>
          <w:b/>
          <w:i w:val="false"/>
          <w:color w:val="000000"/>
        </w:rPr>
        <w:t xml:space="preserve"> 6. Әлеуметтiк көмек көрсету бөлiмшелерiнiң»қызмет етуiнiң шарттары мен тәртiбi</w:t>
      </w:r>
    </w:p>
    <w:p>
      <w:pPr>
        <w:spacing w:after="0"/>
        <w:ind w:left="0"/>
        <w:jc w:val="both"/>
      </w:pPr>
      <w:r>
        <w:rPr>
          <w:rFonts w:ascii="Times New Roman"/>
          <w:b w:val="false"/>
          <w:i w:val="false"/>
          <w:color w:val="000000"/>
          <w:sz w:val="28"/>
        </w:rPr>
        <w:t>      12. Әлеуметтiк көмек көрсету бөлiмшелерi қызмет көрсетiлетiн кемтар балалар саны 80 және одан көп болғанда құрылады.</w:t>
      </w:r>
      <w:r>
        <w:br/>
      </w:r>
      <w:r>
        <w:rPr>
          <w:rFonts w:ascii="Times New Roman"/>
          <w:b w:val="false"/>
          <w:i w:val="false"/>
          <w:color w:val="000000"/>
          <w:sz w:val="28"/>
        </w:rPr>
        <w:t>
      Әрi қалалар мен мекен-жайларда қажет болған жағдайда бiрнеше бөлiмшелер бiреу болып бiрiге алады.</w:t>
      </w:r>
      <w:r>
        <w:br/>
      </w:r>
      <w:r>
        <w:rPr>
          <w:rFonts w:ascii="Times New Roman"/>
          <w:b w:val="false"/>
          <w:i w:val="false"/>
          <w:color w:val="000000"/>
          <w:sz w:val="28"/>
        </w:rPr>
        <w:t>
      Әлеуметтiк қызмет көрсетуге мұқтаж кемтар балалар саны бөлiмше ашуға жетпегенде, кемтар балаларға күтiм бойынша әлеуметтiк қызметкер лауазымын жалғызбасты қарттарға және мүгедектерге қызмет көрсететiн үйде әлеуметтiк көмек көрсету бөлiмшесiнiң штатына енгiзiледi.</w:t>
      </w:r>
      <w:r>
        <w:br/>
      </w:r>
      <w:r>
        <w:rPr>
          <w:rFonts w:ascii="Times New Roman"/>
          <w:b w:val="false"/>
          <w:i w:val="false"/>
          <w:color w:val="000000"/>
          <w:sz w:val="28"/>
        </w:rPr>
        <w:t>
      Кемтар балаларға әлеуметтiк көмек дербес және топтық, яғни күндiзгi уақытта болатын бөлiмшелерде болуы мүмкiн.</w:t>
      </w:r>
      <w:r>
        <w:br/>
      </w:r>
      <w:r>
        <w:rPr>
          <w:rFonts w:ascii="Times New Roman"/>
          <w:b w:val="false"/>
          <w:i w:val="false"/>
          <w:color w:val="000000"/>
          <w:sz w:val="28"/>
        </w:rPr>
        <w:t>
      13. Әлеуметтiк қызметкерлердiң штаттық бiрлiк саны қызмет көрсетiлетiн балалардың санына байланысты белгiленедi, мұнда бiр әлеуметтiк қызметкер 6 балаға қызмет көрсетедi деп алынады. Кейбiр жағдайларда балалардың дамудағы ауытқулар мен қозғалыс белсендiлiгiн ескерiп, әлеуметтiк қызметкерге 4-5 балаға күтiм жасау жүктелуi мүмкiн. Егер отбасында қызмет көрсетуге мұқтаж бала 2 немесе одан да көп болса, әр бала жеке тұлға ретiнде қаралады.</w:t>
      </w:r>
      <w:r>
        <w:br/>
      </w:r>
      <w:r>
        <w:rPr>
          <w:rFonts w:ascii="Times New Roman"/>
          <w:b w:val="false"/>
          <w:i w:val="false"/>
          <w:color w:val="000000"/>
          <w:sz w:val="28"/>
        </w:rPr>
        <w:t>
      Қызмет көрсетiлетiн балалар саны 160-тан көп болғанда, әлеуметтiк көмек көрсету бөлiмшесiне автомобиль бөлiнуге тиiс, оған қаржы жергiлiктi бюджеттен бөлiнедi (немесе автокөлiктi жалға алу мәселесi шешiледi), жүргiзушi қызметi енгiзiледi.</w:t>
      </w:r>
      <w:r>
        <w:br/>
      </w:r>
      <w:r>
        <w:rPr>
          <w:rFonts w:ascii="Times New Roman"/>
          <w:b w:val="false"/>
          <w:i w:val="false"/>
          <w:color w:val="000000"/>
          <w:sz w:val="28"/>
        </w:rPr>
        <w:t>
      Бухгалтер лауазымы әлеуметтiк көмек көрсету бөлiмшелерi 3 және одан көп болғанда енгiзiледi.</w:t>
      </w:r>
      <w:r>
        <w:br/>
      </w:r>
      <w:r>
        <w:rPr>
          <w:rFonts w:ascii="Times New Roman"/>
          <w:b w:val="false"/>
          <w:i w:val="false"/>
          <w:color w:val="000000"/>
          <w:sz w:val="28"/>
        </w:rPr>
        <w:t>
      14. Жұмыс кестесi, қызмет көрсетiлетiндер саны, үйлерiне барудың саны және әлеуметтiк қызметкер көрсететiн қызмет көлемi әлеуметтiк көмек көрсету бөлiмшесiнiң меңгерушiсi аумақтық орталық, интернат үйi немесе қалалық (аудандық) еңбек, халықты жұмыспен қамту және әлеуметтiк қорғау басқармасының (бөлiмiнiң) басшылығының келiсiмi бойынша белгiленедi.</w:t>
      </w:r>
      <w:r>
        <w:br/>
      </w:r>
      <w:r>
        <w:rPr>
          <w:rFonts w:ascii="Times New Roman"/>
          <w:b w:val="false"/>
          <w:i w:val="false"/>
          <w:color w:val="000000"/>
          <w:sz w:val="28"/>
        </w:rPr>
        <w:t>
      Әлеуметтiк қызметкер қызмет көрсетiлетiн адамға аптасына 2-3 рет баруы тиiс.</w:t>
      </w:r>
    </w:p>
    <w:p>
      <w:pPr>
        <w:spacing w:after="0"/>
        <w:ind w:left="0"/>
        <w:jc w:val="left"/>
      </w:pPr>
      <w:r>
        <w:rPr>
          <w:rFonts w:ascii="Times New Roman"/>
          <w:b/>
          <w:i w:val="false"/>
          <w:color w:val="000000"/>
        </w:rPr>
        <w:t xml:space="preserve"> 7. Үйiнде қызмет көрсетуге қабылдауды тәртiбi</w:t>
      </w:r>
    </w:p>
    <w:p>
      <w:pPr>
        <w:spacing w:after="0"/>
        <w:ind w:left="0"/>
        <w:jc w:val="both"/>
      </w:pPr>
      <w:r>
        <w:rPr>
          <w:rFonts w:ascii="Times New Roman"/>
          <w:b w:val="false"/>
          <w:i w:val="false"/>
          <w:color w:val="000000"/>
          <w:sz w:val="28"/>
        </w:rPr>
        <w:t>      15. Үйiнде қызмет көрсетуге ПМПК-ның»қорытындысы бойынша басқа адам күтiмiн қажет ететiн кемтар балалар қабылданады.</w:t>
      </w:r>
      <w:r>
        <w:br/>
      </w:r>
      <w:r>
        <w:rPr>
          <w:rFonts w:ascii="Times New Roman"/>
          <w:b w:val="false"/>
          <w:i w:val="false"/>
          <w:color w:val="000000"/>
          <w:sz w:val="28"/>
        </w:rPr>
        <w:t>
      16. Үйiнде қызмет көрсетуге кемтар балаларды қабылдау аумақтық орталық директорының немесе интернат үйiнiң, қалалық (аудандық) еңбек, халықты жұмыспен қамту және әлеуметтiк қорғау басқармасы (бөлiмi) бастығының немесе оның халықты әлеуметтiк қорғау мәселесiн қадағалап отыратын орынбасарының шешiмдерiмен жүргiзiледi.</w:t>
      </w:r>
      <w:r>
        <w:br/>
      </w:r>
      <w:r>
        <w:rPr>
          <w:rFonts w:ascii="Times New Roman"/>
          <w:b w:val="false"/>
          <w:i w:val="false"/>
          <w:color w:val="000000"/>
          <w:sz w:val="28"/>
        </w:rPr>
        <w:t>
      Үйiнде қызмет көрсетуге қабылдауға мынадай құжаттар негiз болып табылады: арыз, басқа адамның күтiмiнiң қажеттiгi туралы ПМПК-қорытындысы, медициналық карта, медициналық-әлеуметтiк сараптама (МҮС) бөлiмiнiң (мүгедектiгi туралы) анықтамасы, қоса берілетiн формалар бойынша, материалдық-тұрмыстық жағдайын зерттеу актiсi.</w:t>
      </w:r>
    </w:p>
    <w:p>
      <w:pPr>
        <w:spacing w:after="0"/>
        <w:ind w:left="0"/>
        <w:jc w:val="both"/>
      </w:pPr>
      <w:r>
        <w:rPr>
          <w:rFonts w:ascii="Times New Roman"/>
          <w:b w:val="false"/>
          <w:i w:val="false"/>
          <w:color w:val="000000"/>
          <w:sz w:val="28"/>
        </w:rPr>
        <w:t>      17. Үйiнде қызмет көрсетуге қабылдауға қарсы көрсетулер:</w:t>
      </w:r>
      <w:r>
        <w:br/>
      </w:r>
      <w:r>
        <w:rPr>
          <w:rFonts w:ascii="Times New Roman"/>
          <w:b w:val="false"/>
          <w:i w:val="false"/>
          <w:color w:val="000000"/>
          <w:sz w:val="28"/>
        </w:rPr>
        <w:t>
      жұқпалы, венерологиялық, карантиндiк аурулар, бактериятаратушылық, туберкулездi»өршiген формалары, арнайы денсаулық сақтау мекемелерiнде емделудi қажет ететiн басқа да ауыр науқастар болып табылады.</w:t>
      </w:r>
      <w:r>
        <w:br/>
      </w:r>
      <w:r>
        <w:rPr>
          <w:rFonts w:ascii="Times New Roman"/>
          <w:b w:val="false"/>
          <w:i w:val="false"/>
          <w:color w:val="000000"/>
          <w:sz w:val="28"/>
        </w:rPr>
        <w:t>
      18. Қызмет көрсетуден шығарып алу ата-анасының жеке арызы бойынша немесе баланы интернат үйiне орналастыру және басқа да себептер бойынша жүргiзiледi.</w:t>
      </w:r>
    </w:p>
    <w:bookmarkStart w:name="z11" w:id="10"/>
    <w:p>
      <w:pPr>
        <w:spacing w:after="0"/>
        <w:ind w:left="0"/>
        <w:jc w:val="left"/>
      </w:pPr>
      <w:r>
        <w:rPr>
          <w:rFonts w:ascii="Times New Roman"/>
          <w:b/>
          <w:i w:val="false"/>
          <w:color w:val="000000"/>
        </w:rPr>
        <w:t xml:space="preserve"> 
8. Үйде әлеуметтiк көмек көрсету</w:t>
      </w:r>
    </w:p>
    <w:bookmarkEnd w:id="10"/>
    <w:p>
      <w:pPr>
        <w:spacing w:after="0"/>
        <w:ind w:left="0"/>
        <w:jc w:val="both"/>
      </w:pPr>
      <w:r>
        <w:rPr>
          <w:rFonts w:ascii="Times New Roman"/>
          <w:b w:val="false"/>
          <w:i w:val="false"/>
          <w:color w:val="000000"/>
          <w:sz w:val="28"/>
        </w:rPr>
        <w:t>      19. Әлеуметтiк көмек көрсету бөлiмшесiн, аумақтық орталықтың немесе интернат үйiнiң немесе қалалық (аудандық) еңбек, халықты жұмыспен қамту және әлеуметтiк қорғау басқармасының (бөлiмiнiң) директорының»бұйрығымен тағайындалатын меңгерушi басқарады.</w:t>
      </w:r>
      <w:r>
        <w:br/>
      </w:r>
      <w:r>
        <w:rPr>
          <w:rFonts w:ascii="Times New Roman"/>
          <w:b w:val="false"/>
          <w:i w:val="false"/>
          <w:color w:val="000000"/>
          <w:sz w:val="28"/>
        </w:rPr>
        <w:t>
      20. Меңгерушi өз жұмысын еңбек және әлеуметтiк қорғау жөнiндегi уәкiлеттi орталық орган бекiтетiн "Әлеуметтiк қамсыздандыру және жұмыспен қамту қызметiнiң басшылары, мамандары мен басқа да қызметкерлердiң бiлiктiлiк анықтамасында" белгiленген лауазымдық мiндеттерге сай жүзеге асырады.</w:t>
      </w:r>
      <w:r>
        <w:br/>
      </w:r>
      <w:r>
        <w:rPr>
          <w:rFonts w:ascii="Times New Roman"/>
          <w:b w:val="false"/>
          <w:i w:val="false"/>
          <w:color w:val="000000"/>
          <w:sz w:val="28"/>
        </w:rPr>
        <w:t>
      21. Бөлiмше меңгерушiсi өзiне тапсырылған әлеуметтiк көмек көрсету бөлiмшесiнiң мүлкiн талан-таражға салу және бүлдiру жәйттерi үшiн дербес жауапкершiлiкте болады.</w:t>
      </w:r>
      <w:r>
        <w:br/>
      </w:r>
      <w:r>
        <w:rPr>
          <w:rFonts w:ascii="Times New Roman"/>
          <w:b w:val="false"/>
          <w:i w:val="false"/>
          <w:color w:val="000000"/>
          <w:sz w:val="28"/>
        </w:rPr>
        <w:t>
      22. Әлеуметтiк көмек көрсету бөлiмшелерi бiлiм беру және денсаулық сақтау, басқа да ұйымдармен тығыз байланыста жұмыс iстейдi.</w:t>
      </w:r>
    </w:p>
    <w:bookmarkStart w:name="z12" w:id="11"/>
    <w:p>
      <w:pPr>
        <w:spacing w:after="0"/>
        <w:ind w:left="0"/>
        <w:jc w:val="left"/>
      </w:pPr>
      <w:r>
        <w:rPr>
          <w:rFonts w:ascii="Times New Roman"/>
          <w:b/>
          <w:i w:val="false"/>
          <w:color w:val="000000"/>
        </w:rPr>
        <w:t xml:space="preserve"> 
9. Әлеуметтiк көмек көрсетудi ұйымдастырудың тәртiбi</w:t>
      </w:r>
    </w:p>
    <w:bookmarkEnd w:id="11"/>
    <w:p>
      <w:pPr>
        <w:spacing w:after="0"/>
        <w:ind w:left="0"/>
        <w:jc w:val="both"/>
      </w:pPr>
      <w:r>
        <w:rPr>
          <w:rFonts w:ascii="Times New Roman"/>
          <w:b w:val="false"/>
          <w:i w:val="false"/>
          <w:color w:val="000000"/>
          <w:sz w:val="28"/>
        </w:rPr>
        <w:t>      23. Кемтар балаларға қызмет көрсету психологиялық-дәрiгерлiк-педагогикалық кеңес мамандарының қатысуымен жасалынатын дербес бағдарлама бойынша жүргiзiледi. Әлеуметтiк көмек көрсету бөлiмшесi көрсететiн қызмет пен әлеуметтiк қызметкерге жүктелетiн жұмыс көлемi баланың денсаулығына, қозғалыс белсендiлiгiне сай белгiленедi.</w:t>
      </w:r>
      <w:r>
        <w:br/>
      </w:r>
      <w:r>
        <w:rPr>
          <w:rFonts w:ascii="Times New Roman"/>
          <w:b w:val="false"/>
          <w:i w:val="false"/>
          <w:color w:val="000000"/>
          <w:sz w:val="28"/>
        </w:rPr>
        <w:t>
      24. Әлеуметтiк қызметкердiң кемтар балаларға көрсететiн қызметi, үйде әлеуметтiк қызмет көрсету бөлiмшесi және кемтар баланың ата-анасымен жасалған келiсiм негiзiнде тегiн көрсетiледi.</w:t>
      </w:r>
      <w:r>
        <w:br/>
      </w:r>
      <w:r>
        <w:rPr>
          <w:rFonts w:ascii="Times New Roman"/>
          <w:b w:val="false"/>
          <w:i w:val="false"/>
          <w:color w:val="000000"/>
          <w:sz w:val="28"/>
        </w:rPr>
        <w:t>
      Келiсiм екi данада жасалып бiр данасы ата-анаға берiлiп, екiншiсi үйде әлеуметтiк көмек көрсететiн бөлiмшеде қалады.</w:t>
      </w:r>
      <w:r>
        <w:br/>
      </w:r>
      <w:r>
        <w:rPr>
          <w:rFonts w:ascii="Times New Roman"/>
          <w:b w:val="false"/>
          <w:i w:val="false"/>
          <w:color w:val="000000"/>
          <w:sz w:val="28"/>
        </w:rPr>
        <w:t>
      25. Әлеуметтiк қызметкерлер, соның iшiнде жұмысқа қабылданатындары да флюорографиялық тексерудiң, дерматолог пен терапевтiң қорытындысы бар медициналық тексеруден өтедi. Медициналық тексерудiң жиiлiгiн денсаулық сақтау органдары белгiлейдi.</w:t>
      </w:r>
      <w:r>
        <w:br/>
      </w:r>
      <w:r>
        <w:rPr>
          <w:rFonts w:ascii="Times New Roman"/>
          <w:b w:val="false"/>
          <w:i w:val="false"/>
          <w:color w:val="000000"/>
          <w:sz w:val="28"/>
        </w:rPr>
        <w:t>
      26. Күтiм жасайтын әлеуметтiк қызметкерлер өз жұмысын еңбек және халықты әлеуметтiк қорғау жөнiндегi уәкiлеттi орталық орган бекiтетiн "Әлеуметтiк қамсыздандыру және жұмыспен қамту қызметiнiң басшылары, мамандары мен басқа да қызметкерлерiнiң бiлiктiлiк анықтамасында" белгiленген лауазымдық мiндеттерiне сай атқарады.</w:t>
      </w:r>
      <w:r>
        <w:br/>
      </w:r>
      <w:r>
        <w:rPr>
          <w:rFonts w:ascii="Times New Roman"/>
          <w:b w:val="false"/>
          <w:i w:val="false"/>
          <w:color w:val="000000"/>
          <w:sz w:val="28"/>
        </w:rPr>
        <w:t>
      27. Әлеуметтiк қызмет көрсетудi ұйымдастыру жұмыс жоспарымен, графиктерiмен және кестесiмен реттеледi.</w:t>
      </w:r>
    </w:p>
    <w:bookmarkStart w:name="z13" w:id="12"/>
    <w:p>
      <w:pPr>
        <w:spacing w:after="0"/>
        <w:ind w:left="0"/>
        <w:jc w:val="left"/>
      </w:pPr>
      <w:r>
        <w:rPr>
          <w:rFonts w:ascii="Times New Roman"/>
          <w:b/>
          <w:i w:val="false"/>
          <w:color w:val="000000"/>
        </w:rPr>
        <w:t xml:space="preserve"> 
10. Әлеуметтiк көмек көрсету бөлiмшелерiн қаржыландыру</w:t>
      </w:r>
    </w:p>
    <w:bookmarkEnd w:id="12"/>
    <w:p>
      <w:pPr>
        <w:spacing w:after="0"/>
        <w:ind w:left="0"/>
        <w:jc w:val="both"/>
      </w:pPr>
      <w:r>
        <w:rPr>
          <w:rFonts w:ascii="Times New Roman"/>
          <w:b w:val="false"/>
          <w:i w:val="false"/>
          <w:color w:val="000000"/>
          <w:sz w:val="28"/>
        </w:rPr>
        <w:t>      28. Әлеуметтiк көмек көрсету бөлiмшелерiн қаржыландыру жергiлiктi бюджет қаражаты есебiнен және Қазақстан Республикасының заңнамасымен тыйым салынбаған өзге де көздерден жүзеге асырылады.</w:t>
      </w:r>
      <w:r>
        <w:br/>
      </w:r>
      <w:r>
        <w:rPr>
          <w:rFonts w:ascii="Times New Roman"/>
          <w:b w:val="false"/>
          <w:i w:val="false"/>
          <w:color w:val="000000"/>
          <w:sz w:val="28"/>
        </w:rPr>
        <w:t>
      Ақшалай қаражатты жұмсау қатаң түрде бекiтiлген сметаға сай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