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dc02" w14:textId="469d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2000 жылғы 17 қарашадағы N 487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20 шілдедегі N 355 бұйрығы. Қазақстан Республикасы Әділет министрлігінде 2001 жылғы 31 шілдеде тіркелді. Тіркеу N 1606.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"Қазақстан Республикасы Қаржы министрлігінің 2000 жылғы 17 қарашадағы N 487 бұйрығына өзгерістер енгізу туралы" Қазақстан Республикасы Қаржы министрінің 2001 жылғы 20 шілдедегі N 355 бұйрығы (Нормативтік құқықтық актілерді мемлекеттік тіркеу тізілімінде N 9702 болып тіркелді, "Қазақстан Республикасы орталық атқарушы және өзгеде мемлекеттік органдарының нормативтік құқықтық актілер бюллетенінде" жарияланды, 2001 ж., N 29, 465-құжат).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 бюджеті шығыстарының экономикалық сыныптамасы ерекшелігінің құрылымын бекіту туралы" 
</w:t>
      </w:r>
      <w:r>
        <w:rPr>
          <w:rFonts w:ascii="Times New Roman"/>
          <w:b w:val="false"/>
          <w:i w:val="false"/>
          <w:color w:val="000000"/>
          <w:sz w:val="28"/>
        </w:rPr>
        <w:t xml:space="preserve"> V001332_ </w:t>
      </w:r>
      <w:r>
        <w:rPr>
          <w:rFonts w:ascii="Times New Roman"/>
          <w:b w:val="false"/>
          <w:i w:val="false"/>
          <w:color w:val="000000"/>
          <w:sz w:val="28"/>
        </w:rPr>
        <w:t>
 Қазақстан Республикасы Қаржы министрлігінің 2000 жылғы 17 қарашадағы N 487 бұйрығына мынадай өзгерістер енгізілсін: 
</w:t>
      </w:r>
      <w:r>
        <w:br/>
      </w:r>
      <w:r>
        <w:rPr>
          <w:rFonts w:ascii="Times New Roman"/>
          <w:b w:val="false"/>
          <w:i w:val="false"/>
          <w:color w:val="000000"/>
          <w:sz w:val="28"/>
        </w:rPr>
        <w:t>
      көрсетілген бұйрықпен бекітілген Қазақстан Республикасы бюджеті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шығыстарының экономикалық сыныптамасы ерекшелігінің құрылымында: 
</w:t>
      </w:r>
    </w:p>
    <w:p>
      <w:pPr>
        <w:spacing w:after="0"/>
        <w:ind w:left="0"/>
        <w:jc w:val="both"/>
      </w:pPr>
      <w:r>
        <w:rPr>
          <w:rFonts w:ascii="Times New Roman"/>
          <w:b w:val="false"/>
          <w:i w:val="false"/>
          <w:color w:val="000000"/>
          <w:sz w:val="28"/>
        </w:rPr>
        <w:t>
     111 ерекшелік бойынша:
</w:t>
      </w:r>
    </w:p>
    <w:p>
      <w:pPr>
        <w:spacing w:after="0"/>
        <w:ind w:left="0"/>
        <w:jc w:val="both"/>
      </w:pPr>
      <w:r>
        <w:rPr>
          <w:rFonts w:ascii="Times New Roman"/>
          <w:b w:val="false"/>
          <w:i w:val="false"/>
          <w:color w:val="000000"/>
          <w:sz w:val="28"/>
        </w:rPr>
        <w:t>
     "Шығыстар тізімі" бағаны мынадай редакцияда жазылсын:
</w:t>
      </w:r>
    </w:p>
    <w:p>
      <w:pPr>
        <w:spacing w:after="0"/>
        <w:ind w:left="0"/>
        <w:jc w:val="both"/>
      </w:pPr>
      <w:r>
        <w:rPr>
          <w:rFonts w:ascii="Times New Roman"/>
          <w:b w:val="false"/>
          <w:i w:val="false"/>
          <w:color w:val="000000"/>
          <w:sz w:val="28"/>
        </w:rPr>
        <w:t>
     "Депутаттардың, саяси және әкімшілік мемлекеттік қызметшілердің, 
</w:t>
      </w:r>
    </w:p>
    <w:p>
      <w:pPr>
        <w:spacing w:after="0"/>
        <w:ind w:left="0"/>
        <w:jc w:val="both"/>
      </w:pPr>
      <w:r>
        <w:rPr>
          <w:rFonts w:ascii="Times New Roman"/>
          <w:b w:val="false"/>
          <w:i w:val="false"/>
          <w:color w:val="000000"/>
          <w:sz w:val="28"/>
        </w:rPr>
        <w:t>
судьялардың, алыс және таяу шет елдердегі Қазақстан Республикасының 
</w:t>
      </w:r>
    </w:p>
    <w:p>
      <w:pPr>
        <w:spacing w:after="0"/>
        <w:ind w:left="0"/>
        <w:jc w:val="both"/>
      </w:pPr>
      <w:r>
        <w:rPr>
          <w:rFonts w:ascii="Times New Roman"/>
          <w:b w:val="false"/>
          <w:i w:val="false"/>
          <w:color w:val="000000"/>
          <w:sz w:val="28"/>
        </w:rPr>
        <w:t>
Төтенше және Өкілетті Елшілерінің, Қазақстан Республикасы Сыртқы істер 
</w:t>
      </w:r>
    </w:p>
    <w:p>
      <w:pPr>
        <w:spacing w:after="0"/>
        <w:ind w:left="0"/>
        <w:jc w:val="both"/>
      </w:pPr>
      <w:r>
        <w:rPr>
          <w:rFonts w:ascii="Times New Roman"/>
          <w:b w:val="false"/>
          <w:i w:val="false"/>
          <w:color w:val="000000"/>
          <w:sz w:val="28"/>
        </w:rPr>
        <w:t>
министрлігінің шет елдердегі мекемелері қызметкерлерінің, прокурорлардың, 
</w:t>
      </w:r>
    </w:p>
    <w:p>
      <w:pPr>
        <w:spacing w:after="0"/>
        <w:ind w:left="0"/>
        <w:jc w:val="both"/>
      </w:pPr>
      <w:r>
        <w:rPr>
          <w:rFonts w:ascii="Times New Roman"/>
          <w:b w:val="false"/>
          <w:i w:val="false"/>
          <w:color w:val="000000"/>
          <w:sz w:val="28"/>
        </w:rPr>
        <w:t>
прокуратура органдары, Қаржы полициясы агенттігі, Кеден органдары, Құқық 
</w:t>
      </w:r>
    </w:p>
    <w:p>
      <w:pPr>
        <w:spacing w:after="0"/>
        <w:ind w:left="0"/>
        <w:jc w:val="both"/>
      </w:pPr>
      <w:r>
        <w:rPr>
          <w:rFonts w:ascii="Times New Roman"/>
          <w:b w:val="false"/>
          <w:i w:val="false"/>
          <w:color w:val="000000"/>
          <w:sz w:val="28"/>
        </w:rPr>
        <w:t>
қорғау органдары, Мемлекеттік өртке қарсы қызмет қызметкерлерінің, әскери 
</w:t>
      </w:r>
    </w:p>
    <w:p>
      <w:pPr>
        <w:spacing w:after="0"/>
        <w:ind w:left="0"/>
        <w:jc w:val="both"/>
      </w:pPr>
      <w:r>
        <w:rPr>
          <w:rFonts w:ascii="Times New Roman"/>
          <w:b w:val="false"/>
          <w:i w:val="false"/>
          <w:color w:val="000000"/>
          <w:sz w:val="28"/>
        </w:rPr>
        <w:t>
қызметшілердің, оның ішінде мерзімді әскери қызмет әскери қызметшілерінің 
</w:t>
      </w:r>
    </w:p>
    <w:p>
      <w:pPr>
        <w:spacing w:after="0"/>
        <w:ind w:left="0"/>
        <w:jc w:val="both"/>
      </w:pPr>
      <w:r>
        <w:rPr>
          <w:rFonts w:ascii="Times New Roman"/>
          <w:b w:val="false"/>
          <w:i w:val="false"/>
          <w:color w:val="000000"/>
          <w:sz w:val="28"/>
        </w:rPr>
        <w:t>
негізгі жалақысы:
</w:t>
      </w:r>
    </w:p>
    <w:p>
      <w:pPr>
        <w:spacing w:after="0"/>
        <w:ind w:left="0"/>
        <w:jc w:val="both"/>
      </w:pPr>
      <w:r>
        <w:rPr>
          <w:rFonts w:ascii="Times New Roman"/>
          <w:b w:val="false"/>
          <w:i w:val="false"/>
          <w:color w:val="000000"/>
          <w:sz w:val="28"/>
        </w:rPr>
        <w:t>
     лауазымдық қызметақылар;
</w:t>
      </w:r>
    </w:p>
    <w:p>
      <w:pPr>
        <w:spacing w:after="0"/>
        <w:ind w:left="0"/>
        <w:jc w:val="both"/>
      </w:pPr>
      <w:r>
        <w:rPr>
          <w:rFonts w:ascii="Times New Roman"/>
          <w:b w:val="false"/>
          <w:i w:val="false"/>
          <w:color w:val="000000"/>
          <w:sz w:val="28"/>
        </w:rPr>
        <w:t>
     әскери атақтар бойынша жалақылар;
</w:t>
      </w:r>
    </w:p>
    <w:p>
      <w:pPr>
        <w:spacing w:after="0"/>
        <w:ind w:left="0"/>
        <w:jc w:val="both"/>
      </w:pPr>
      <w:r>
        <w:rPr>
          <w:rFonts w:ascii="Times New Roman"/>
          <w:b w:val="false"/>
          <w:i w:val="false"/>
          <w:color w:val="000000"/>
          <w:sz w:val="28"/>
        </w:rPr>
        <w:t>
     арнаулы атаққа қосымша ақы;
</w:t>
      </w:r>
    </w:p>
    <w:p>
      <w:pPr>
        <w:spacing w:after="0"/>
        <w:ind w:left="0"/>
        <w:jc w:val="both"/>
      </w:pPr>
      <w:r>
        <w:rPr>
          <w:rFonts w:ascii="Times New Roman"/>
          <w:b w:val="false"/>
          <w:i w:val="false"/>
          <w:color w:val="000000"/>
          <w:sz w:val="28"/>
        </w:rPr>
        <w:t>
     сыныптық шен үшін қосымша ақы;
</w:t>
      </w:r>
    </w:p>
    <w:p>
      <w:pPr>
        <w:spacing w:after="0"/>
        <w:ind w:left="0"/>
        <w:jc w:val="both"/>
      </w:pPr>
      <w:r>
        <w:rPr>
          <w:rFonts w:ascii="Times New Roman"/>
          <w:b w:val="false"/>
          <w:i w:val="false"/>
          <w:color w:val="000000"/>
          <w:sz w:val="28"/>
        </w:rPr>
        <w:t>
     әскери қызметшілерге, құқық қорғау органдары мен мемлекеттік өртке 
</w:t>
      </w:r>
    </w:p>
    <w:p>
      <w:pPr>
        <w:spacing w:after="0"/>
        <w:ind w:left="0"/>
        <w:jc w:val="both"/>
      </w:pPr>
      <w:r>
        <w:rPr>
          <w:rFonts w:ascii="Times New Roman"/>
          <w:b w:val="false"/>
          <w:i w:val="false"/>
          <w:color w:val="000000"/>
          <w:sz w:val="28"/>
        </w:rPr>
        <w:t>
қарсы күрес қызметі қызметкерлеріне қызмет өткерудің ерекше жағдайлары 
</w:t>
      </w:r>
    </w:p>
    <w:p>
      <w:pPr>
        <w:spacing w:after="0"/>
        <w:ind w:left="0"/>
        <w:jc w:val="both"/>
      </w:pPr>
      <w:r>
        <w:rPr>
          <w:rFonts w:ascii="Times New Roman"/>
          <w:b w:val="false"/>
          <w:i w:val="false"/>
          <w:color w:val="000000"/>
          <w:sz w:val="28"/>
        </w:rPr>
        <w:t>
үшін үстемақылар;
</w:t>
      </w:r>
    </w:p>
    <w:p>
      <w:pPr>
        <w:spacing w:after="0"/>
        <w:ind w:left="0"/>
        <w:jc w:val="both"/>
      </w:pPr>
      <w:r>
        <w:rPr>
          <w:rFonts w:ascii="Times New Roman"/>
          <w:b w:val="false"/>
          <w:i w:val="false"/>
          <w:color w:val="000000"/>
          <w:sz w:val="28"/>
        </w:rPr>
        <w:t>
     экологиялық апат аймақтарында тұрғаны үшін үстемеақы;
</w:t>
      </w:r>
    </w:p>
    <w:p>
      <w:pPr>
        <w:spacing w:after="0"/>
        <w:ind w:left="0"/>
        <w:jc w:val="both"/>
      </w:pPr>
      <w:r>
        <w:rPr>
          <w:rFonts w:ascii="Times New Roman"/>
          <w:b w:val="false"/>
          <w:i w:val="false"/>
          <w:color w:val="000000"/>
          <w:sz w:val="28"/>
        </w:rPr>
        <w:t>
     демалысқа ақы төлеу, қызметкер жұмыстан босаған кезде пайдаланылмаған 
</w:t>
      </w:r>
    </w:p>
    <w:p>
      <w:pPr>
        <w:spacing w:after="0"/>
        <w:ind w:left="0"/>
        <w:jc w:val="both"/>
      </w:pPr>
      <w:r>
        <w:rPr>
          <w:rFonts w:ascii="Times New Roman"/>
          <w:b w:val="false"/>
          <w:i w:val="false"/>
          <w:color w:val="000000"/>
          <w:sz w:val="28"/>
        </w:rPr>
        <w:t>
демалысы үшін өтемақы; 
</w:t>
      </w:r>
    </w:p>
    <w:p>
      <w:pPr>
        <w:spacing w:after="0"/>
        <w:ind w:left="0"/>
        <w:jc w:val="both"/>
      </w:pPr>
      <w:r>
        <w:rPr>
          <w:rFonts w:ascii="Times New Roman"/>
          <w:b w:val="false"/>
          <w:i w:val="false"/>
          <w:color w:val="000000"/>
          <w:sz w:val="28"/>
        </w:rPr>
        <w:t>
     2000 жылдың 1 қаңтарынан бастап еңбек ақы төлеу шарттарының өзгеруіне 
</w:t>
      </w:r>
    </w:p>
    <w:p>
      <w:pPr>
        <w:spacing w:after="0"/>
        <w:ind w:left="0"/>
        <w:jc w:val="both"/>
      </w:pPr>
      <w:r>
        <w:rPr>
          <w:rFonts w:ascii="Times New Roman"/>
          <w:b w:val="false"/>
          <w:i w:val="false"/>
          <w:color w:val="000000"/>
          <w:sz w:val="28"/>
        </w:rPr>
        <w:t>
байланысты мемлекеттік қызметшілерге еңбек ақыдағы айырманы төлеу; 
</w:t>
      </w:r>
    </w:p>
    <w:p>
      <w:pPr>
        <w:spacing w:after="0"/>
        <w:ind w:left="0"/>
        <w:jc w:val="both"/>
      </w:pPr>
      <w:r>
        <w:rPr>
          <w:rFonts w:ascii="Times New Roman"/>
          <w:b w:val="false"/>
          <w:i w:val="false"/>
          <w:color w:val="000000"/>
          <w:sz w:val="28"/>
        </w:rPr>
        <w:t>
     "Қазақстан Республикасындағы еңбек туралы" Қазақстан Республикасының 
</w:t>
      </w:r>
    </w:p>
    <w:p>
      <w:pPr>
        <w:spacing w:after="0"/>
        <w:ind w:left="0"/>
        <w:jc w:val="both"/>
      </w:pPr>
      <w:r>
        <w:rPr>
          <w:rFonts w:ascii="Times New Roman"/>
          <w:b w:val="false"/>
          <w:i w:val="false"/>
          <w:color w:val="000000"/>
          <w:sz w:val="28"/>
        </w:rPr>
        <w:t>
Заңына сәйкес белгіленген қосымша ақылар;
</w:t>
      </w:r>
    </w:p>
    <w:p>
      <w:pPr>
        <w:spacing w:after="0"/>
        <w:ind w:left="0"/>
        <w:jc w:val="both"/>
      </w:pPr>
      <w:r>
        <w:rPr>
          <w:rFonts w:ascii="Times New Roman"/>
          <w:b w:val="false"/>
          <w:i w:val="false"/>
          <w:color w:val="000000"/>
          <w:sz w:val="28"/>
        </w:rPr>
        <w:t>
     Басқа мемлекеттік мекеме қызметкерлерінің негізгі жалақысы:
</w:t>
      </w:r>
    </w:p>
    <w:p>
      <w:pPr>
        <w:spacing w:after="0"/>
        <w:ind w:left="0"/>
        <w:jc w:val="both"/>
      </w:pPr>
      <w:r>
        <w:rPr>
          <w:rFonts w:ascii="Times New Roman"/>
          <w:b w:val="false"/>
          <w:i w:val="false"/>
          <w:color w:val="000000"/>
          <w:sz w:val="28"/>
        </w:rPr>
        <w:t>
     лауазымдық қызметақы (тарифтік ставка);
</w:t>
      </w:r>
    </w:p>
    <w:p>
      <w:pPr>
        <w:spacing w:after="0"/>
        <w:ind w:left="0"/>
        <w:jc w:val="both"/>
      </w:pPr>
      <w:r>
        <w:rPr>
          <w:rFonts w:ascii="Times New Roman"/>
          <w:b w:val="false"/>
          <w:i w:val="false"/>
          <w:color w:val="000000"/>
          <w:sz w:val="28"/>
        </w:rPr>
        <w:t>
     ғылыми атаққа үстемақы;
</w:t>
      </w:r>
    </w:p>
    <w:p>
      <w:pPr>
        <w:spacing w:after="0"/>
        <w:ind w:left="0"/>
        <w:jc w:val="both"/>
      </w:pPr>
      <w:r>
        <w:rPr>
          <w:rFonts w:ascii="Times New Roman"/>
          <w:b w:val="false"/>
          <w:i w:val="false"/>
          <w:color w:val="000000"/>
          <w:sz w:val="28"/>
        </w:rPr>
        <w:t>
     еңбек сіңірген жылдары үшін немесе нақты мекемедегі және лауазымдағы 
</w:t>
      </w:r>
    </w:p>
    <w:p>
      <w:pPr>
        <w:spacing w:after="0"/>
        <w:ind w:left="0"/>
        <w:jc w:val="both"/>
      </w:pPr>
      <w:r>
        <w:rPr>
          <w:rFonts w:ascii="Times New Roman"/>
          <w:b w:val="false"/>
          <w:i w:val="false"/>
          <w:color w:val="000000"/>
          <w:sz w:val="28"/>
        </w:rPr>
        <w:t>
үздіксіз жұмыс істеу ұзақтығы үшін;
</w:t>
      </w:r>
    </w:p>
    <w:p>
      <w:pPr>
        <w:spacing w:after="0"/>
        <w:ind w:left="0"/>
        <w:jc w:val="both"/>
      </w:pPr>
      <w:r>
        <w:rPr>
          <w:rFonts w:ascii="Times New Roman"/>
          <w:b w:val="false"/>
          <w:i w:val="false"/>
          <w:color w:val="000000"/>
          <w:sz w:val="28"/>
        </w:rPr>
        <w:t>
     лауазымдық қызметақыға (тарифтік ставкаға) үстемеақылар;
</w:t>
      </w:r>
    </w:p>
    <w:p>
      <w:pPr>
        <w:spacing w:after="0"/>
        <w:ind w:left="0"/>
        <w:jc w:val="both"/>
      </w:pPr>
      <w:r>
        <w:rPr>
          <w:rFonts w:ascii="Times New Roman"/>
          <w:b w:val="false"/>
          <w:i w:val="false"/>
          <w:color w:val="000000"/>
          <w:sz w:val="28"/>
        </w:rPr>
        <w:t>
     лауазымдық қызметақыны (тарифтік ставканы) көтеру;
</w:t>
      </w:r>
    </w:p>
    <w:p>
      <w:pPr>
        <w:spacing w:after="0"/>
        <w:ind w:left="0"/>
        <w:jc w:val="both"/>
      </w:pPr>
      <w:r>
        <w:rPr>
          <w:rFonts w:ascii="Times New Roman"/>
          <w:b w:val="false"/>
          <w:i w:val="false"/>
          <w:color w:val="000000"/>
          <w:sz w:val="28"/>
        </w:rPr>
        <w:t>
     түнгі уақытта жұмыс істегені үшін ақы төлеу;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2000 жылдың 1 қаңтарынан бастап еңбек ақы төлеу шарттарының өзгеруіне байланысты жалақыдағы айырмашылықты төлеу, (сонымен бірге аудандық коэффициенттің, таулы, шөлді және сусыз жерлерде жұмыс істегені үшін төленетін коэффициенттердің алынып тасталуы); 
</w:t>
      </w:r>
      <w:r>
        <w:br/>
      </w:r>
      <w:r>
        <w:rPr>
          <w:rFonts w:ascii="Times New Roman"/>
          <w:b w:val="false"/>
          <w:i w:val="false"/>
          <w:color w:val="000000"/>
          <w:sz w:val="28"/>
        </w:rPr>
        <w:t>
      экологиялық апат аймақтарында тұрғаны үшін үстемеақы; 
</w:t>
      </w:r>
      <w:r>
        <w:br/>
      </w:r>
      <w:r>
        <w:rPr>
          <w:rFonts w:ascii="Times New Roman"/>
          <w:b w:val="false"/>
          <w:i w:val="false"/>
          <w:color w:val="000000"/>
          <w:sz w:val="28"/>
        </w:rPr>
        <w:t>
      демалысқа ақы төлеу, қызметкер жұмыстан босаған кезде пайдаланылмаған демалысы үшін өтемақы; 
</w:t>
      </w:r>
      <w:r>
        <w:br/>
      </w:r>
      <w:r>
        <w:rPr>
          <w:rFonts w:ascii="Times New Roman"/>
          <w:b w:val="false"/>
          <w:i w:val="false"/>
          <w:color w:val="000000"/>
          <w:sz w:val="28"/>
        </w:rPr>
        <w:t>
      "Қазақстан Республикасындағы еңбек туралы" 
</w:t>
      </w:r>
      <w:r>
        <w:rPr>
          <w:rFonts w:ascii="Times New Roman"/>
          <w:b w:val="false"/>
          <w:i w:val="false"/>
          <w:color w:val="000000"/>
          <w:sz w:val="28"/>
        </w:rPr>
        <w:t xml:space="preserve"> Z990493_ </w:t>
      </w:r>
      <w:r>
        <w:rPr>
          <w:rFonts w:ascii="Times New Roman"/>
          <w:b w:val="false"/>
          <w:i w:val="false"/>
          <w:color w:val="000000"/>
          <w:sz w:val="28"/>
        </w:rPr>
        <w:t>
 Қазақстан Республикасының Заңына сәйкес белгіленген қосымша ақылар."; 
</w:t>
      </w:r>
      <w:r>
        <w:br/>
      </w:r>
      <w:r>
        <w:rPr>
          <w:rFonts w:ascii="Times New Roman"/>
          <w:b w:val="false"/>
          <w:i w:val="false"/>
          <w:color w:val="000000"/>
          <w:sz w:val="28"/>
        </w:rPr>
        <w:t>
      112 ерекшеліктің "Шығыстар тізімі" бағаны мынадай редакцияда жазылсын: 
</w:t>
      </w:r>
      <w:r>
        <w:br/>
      </w:r>
      <w:r>
        <w:rPr>
          <w:rFonts w:ascii="Times New Roman"/>
          <w:b w:val="false"/>
          <w:i w:val="false"/>
          <w:color w:val="000000"/>
          <w:sz w:val="28"/>
        </w:rPr>
        <w:t>
      "Саяси және әкімшілік мемлекеттік қызметшілердің, судьялардың, алыс және таяу шет елдердегі Қазақстан Республикасының Төтенше және Өкілетті Елшілерінің, Қазақстан Республикасы Сыртқы істер министрлігінің шет елдердегі мекемелері қызметкерлерінің, прокурорлардың, прокуратура органдары, Қаржы полициясы Агенттігі, Кеден органдары, Құқық қорғау органдары, Мемлекеттік өртке қарсы қызмет қызметкерлерінің, әскери қызметшілерінің қосымша ақшалай төлемдері: 
</w:t>
      </w:r>
      <w:r>
        <w:br/>
      </w:r>
      <w:r>
        <w:rPr>
          <w:rFonts w:ascii="Times New Roman"/>
          <w:b w:val="false"/>
          <w:i w:val="false"/>
          <w:color w:val="000000"/>
          <w:sz w:val="28"/>
        </w:rPr>
        <w:t>
      смета бойынша тиісті органды ұстауға көзделген қаражатты үнемдеу есебінен мемлекеттік органның басшысының шешімімен белгіленген лауазымдық қызметақыға үстемақылар; 
</w:t>
      </w:r>
      <w:r>
        <w:br/>
      </w:r>
      <w:r>
        <w:rPr>
          <w:rFonts w:ascii="Times New Roman"/>
          <w:b w:val="false"/>
          <w:i w:val="false"/>
          <w:color w:val="000000"/>
          <w:sz w:val="28"/>
        </w:rPr>
        <w:t>
      смета бойынша тиісті органды ұстауға көзделген қаражатты үнемдеу есебінен мемлекеттік органның басшысының шешімімен төленетін сыйлықтар; 
</w:t>
      </w:r>
      <w:r>
        <w:br/>
      </w:r>
      <w:r>
        <w:rPr>
          <w:rFonts w:ascii="Times New Roman"/>
          <w:b w:val="false"/>
          <w:i w:val="false"/>
          <w:color w:val="000000"/>
          <w:sz w:val="28"/>
        </w:rPr>
        <w:t>
      Басқа мемлекеттік мекемелер қызметкерлерінің қосымша ақшалай төлемдері: 
</w:t>
      </w:r>
      <w:r>
        <w:br/>
      </w:r>
      <w:r>
        <w:rPr>
          <w:rFonts w:ascii="Times New Roman"/>
          <w:b w:val="false"/>
          <w:i w:val="false"/>
          <w:color w:val="000000"/>
          <w:sz w:val="28"/>
        </w:rPr>
        <w:t>
      2002 жылдың 1 қаңтарына дейін Қазақстан Республикасы Қорғаныс министрлігінің, Қазақстан Республикасы Ішкі істер министрлігінің, Қазақстан Республикасы Республикалық гвардиясының, Қазақстан Республикасы Президенті күзеті қызметінің, Қазақстан Республикасы Төтенше жағдайлар агенттігінің және олардың ведомствалық бағынысты мемлекеттік мекемелерінің әскери және арнаулы атақтары жоқ қызметшілері мен жұмысшыларына сыйлықтар. 
</w:t>
      </w:r>
      <w:r>
        <w:br/>
      </w:r>
      <w:r>
        <w:rPr>
          <w:rFonts w:ascii="Times New Roman"/>
          <w:b w:val="false"/>
          <w:i w:val="false"/>
          <w:color w:val="000000"/>
          <w:sz w:val="28"/>
        </w:rPr>
        <w:t>
      еңбек ақы төлеу қорындағы үнем есебінен мемлекеттік мекеме бастығының шешімімен ынталандыру төлемдері."; 
</w:t>
      </w:r>
      <w:r>
        <w:br/>
      </w:r>
      <w:r>
        <w:rPr>
          <w:rFonts w:ascii="Times New Roman"/>
          <w:b w:val="false"/>
          <w:i w:val="false"/>
          <w:color w:val="000000"/>
          <w:sz w:val="28"/>
        </w:rPr>
        <w:t>
      113 ерекшелік бойынша "Шығыстар тізімі" бағаны мынадай редакцияда жазылсын: 
</w:t>
      </w:r>
      <w:r>
        <w:br/>
      </w:r>
      <w:r>
        <w:rPr>
          <w:rFonts w:ascii="Times New Roman"/>
          <w:b w:val="false"/>
          <w:i w:val="false"/>
          <w:color w:val="000000"/>
          <w:sz w:val="28"/>
        </w:rPr>
        <w:t>
      "Депутаттардың, саяси және әкімшілік мемлекеттік қызметшілердің, судьялардың, алыс және таяу шет елдердегі Қазақстан Республикасының Төтенше және Өкілетті Елшілерінің, Қазақстан Республикасы Сыртқы істер министрлігінің шет елдердегі мекемелері қызметкерлерінің, прокурорлардың, прокуратура органдары, Қаржы полициясы Агенттігі, Кеден органдары, Құқық қорғау органдары, Мемлекеттік өртке қарсы қызмет қызметкерлерінің, әскери қызметшілердің оның ішінде мерзімді әскери қызмет әскери қызметшілерінің өтемақы төлемдері: 
</w:t>
      </w:r>
      <w:r>
        <w:br/>
      </w:r>
      <w:r>
        <w:rPr>
          <w:rFonts w:ascii="Times New Roman"/>
          <w:b w:val="false"/>
          <w:i w:val="false"/>
          <w:color w:val="000000"/>
          <w:sz w:val="28"/>
        </w:rPr>
        <w:t>
      сауықтыру үшін жәрдемақы; 
</w:t>
      </w:r>
      <w:r>
        <w:br/>
      </w:r>
      <w:r>
        <w:rPr>
          <w:rFonts w:ascii="Times New Roman"/>
          <w:b w:val="false"/>
          <w:i w:val="false"/>
          <w:color w:val="000000"/>
          <w:sz w:val="28"/>
        </w:rPr>
        <w:t>
      әскери қызметшілерге (мерзімді әскери қызметтегі қызметшілерден басқа) және құқық қорғау органдары қызметкерлеріне қызметтік ауысу кезіндегі көшу жәрдемақылары; 
</w:t>
      </w:r>
      <w:r>
        <w:br/>
      </w:r>
      <w:r>
        <w:rPr>
          <w:rFonts w:ascii="Times New Roman"/>
          <w:b w:val="false"/>
          <w:i w:val="false"/>
          <w:color w:val="000000"/>
          <w:sz w:val="28"/>
        </w:rPr>
        <w:t>
      әскери қызметшілерге, оның ішінде мерзімді әскери қызмет әскери қызметшілеріне және құқық қорғау органдары қызметкерлеріне әскери немесе арнайы қызметтен босаған кездегі біржолғы жәрдемақылар; 
</w:t>
      </w:r>
      <w:r>
        <w:br/>
      </w:r>
      <w:r>
        <w:rPr>
          <w:rFonts w:ascii="Times New Roman"/>
          <w:b w:val="false"/>
          <w:i w:val="false"/>
          <w:color w:val="000000"/>
          <w:sz w:val="28"/>
        </w:rPr>
        <w:t>
      мемлекеттік қызметшілердің шығу жәрдемақысы; 
</w:t>
      </w:r>
      <w:r>
        <w:br/>
      </w:r>
      <w:r>
        <w:rPr>
          <w:rFonts w:ascii="Times New Roman"/>
          <w:b w:val="false"/>
          <w:i w:val="false"/>
          <w:color w:val="000000"/>
          <w:sz w:val="28"/>
        </w:rPr>
        <w:t>
      жұмысқа орналасу кезеңіндегі сақталатын жалақы; 
</w:t>
      </w:r>
      <w:r>
        <w:br/>
      </w:r>
      <w:r>
        <w:rPr>
          <w:rFonts w:ascii="Times New Roman"/>
          <w:b w:val="false"/>
          <w:i w:val="false"/>
          <w:color w:val="000000"/>
          <w:sz w:val="28"/>
        </w:rPr>
        <w:t>
      заңдарға сәйкес өтемақы, біржолғы жәрдемақы; 
</w:t>
      </w:r>
      <w:r>
        <w:br/>
      </w:r>
      <w:r>
        <w:rPr>
          <w:rFonts w:ascii="Times New Roman"/>
          <w:b w:val="false"/>
          <w:i w:val="false"/>
          <w:color w:val="000000"/>
          <w:sz w:val="28"/>
        </w:rPr>
        <w:t>
      , смета бойынша тиісті органды ұстауға көзделген қаражатты үнемдеу есебінен мемлекеттік органның басшысының шешімімен төленетін материалдық көмек; 
</w:t>
      </w:r>
      <w:r>
        <w:br/>
      </w:r>
      <w:r>
        <w:rPr>
          <w:rFonts w:ascii="Times New Roman"/>
          <w:b w:val="false"/>
          <w:i w:val="false"/>
          <w:color w:val="000000"/>
          <w:sz w:val="28"/>
        </w:rPr>
        <w:t>
      1999 жылдың 1 қаңтарынан бастап 1999 жылдың 17 сәуірін қоса алғандағы аралықтағы есептелген және республикалық бюджеттен өтелетін уақытша еңбекке жарамсыздығы бойынша төленбеген, оның ішінде еңбек жарақаттары, кәсіби сырқаттар, екі қабат және босану, баланың туылғаны, жерлеу бойынша жәрдемақылар; 
</w:t>
      </w:r>
      <w:r>
        <w:br/>
      </w:r>
      <w:r>
        <w:rPr>
          <w:rFonts w:ascii="Times New Roman"/>
          <w:b w:val="false"/>
          <w:i w:val="false"/>
          <w:color w:val="000000"/>
          <w:sz w:val="28"/>
        </w:rPr>
        <w:t>
      еңбек ақы төлеу қорының 1,5%-нан асып түсетін сомада екі қабат және босану бойынша және уақытша еңбекке жарамсыздық төлемақысы. 
</w:t>
      </w:r>
      <w:r>
        <w:br/>
      </w:r>
      <w:r>
        <w:rPr>
          <w:rFonts w:ascii="Times New Roman"/>
          <w:b w:val="false"/>
          <w:i w:val="false"/>
          <w:color w:val="000000"/>
          <w:sz w:val="28"/>
        </w:rPr>
        <w:t>
      Басқа мемлекеттік мекемелердің жұмысшыларының өтемақы төлемдері: 
</w:t>
      </w:r>
      <w:r>
        <w:br/>
      </w:r>
      <w:r>
        <w:rPr>
          <w:rFonts w:ascii="Times New Roman"/>
          <w:b w:val="false"/>
          <w:i w:val="false"/>
          <w:color w:val="000000"/>
          <w:sz w:val="28"/>
        </w:rPr>
        <w:t>
      жұмысқа орналасу кезінде сақталатын жалақы; 
</w:t>
      </w:r>
      <w:r>
        <w:br/>
      </w:r>
      <w:r>
        <w:rPr>
          <w:rFonts w:ascii="Times New Roman"/>
          <w:b w:val="false"/>
          <w:i w:val="false"/>
          <w:color w:val="000000"/>
          <w:sz w:val="28"/>
        </w:rPr>
        <w:t>
      еңбек ақы төлеу қоры шегінде мемлекеттік мекеме басшысының шешімімен қызметкерге көрсетілетін материалдық көмек; 
</w:t>
      </w:r>
      <w:r>
        <w:br/>
      </w:r>
      <w:r>
        <w:rPr>
          <w:rFonts w:ascii="Times New Roman"/>
          <w:b w:val="false"/>
          <w:i w:val="false"/>
          <w:color w:val="000000"/>
          <w:sz w:val="28"/>
        </w:rPr>
        <w:t>
      1999 жылдың 1 қаңтарынан бастап 1999 жылдың 17 сәуірін қоса алғандағы аралықтағы есептелген және республикалық бюджеттен өтелетін уақытша еңбекке жарамсыздық бойынша төленбеген, оның ішінде еңбек жарақаттары, кәсіби сырқаттар, екі қабат және босану, баланың туылғаны, жерлеу бойынша жәрдемақылар;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ақы төлеу қорының 1,5%-нан асып түсетін сомада, екі қабат және 
</w:t>
      </w:r>
    </w:p>
    <w:p>
      <w:pPr>
        <w:spacing w:after="0"/>
        <w:ind w:left="0"/>
        <w:jc w:val="both"/>
      </w:pPr>
      <w:r>
        <w:rPr>
          <w:rFonts w:ascii="Times New Roman"/>
          <w:b w:val="false"/>
          <w:i w:val="false"/>
          <w:color w:val="000000"/>
          <w:sz w:val="28"/>
        </w:rPr>
        <w:t>
босану бойынша және уақытша еңбекке жарамсыздық төлемақысы".
</w:t>
      </w:r>
    </w:p>
    <w:p>
      <w:pPr>
        <w:spacing w:after="0"/>
        <w:ind w:left="0"/>
        <w:jc w:val="both"/>
      </w:pPr>
      <w:r>
        <w:rPr>
          <w:rFonts w:ascii="Times New Roman"/>
          <w:b w:val="false"/>
          <w:i w:val="false"/>
          <w:color w:val="000000"/>
          <w:sz w:val="28"/>
        </w:rPr>
        <w:t>
     159 Басқадай шығыстар ерекшелігінің "Шығыстар тізімі" бағанының 
</w:t>
      </w:r>
    </w:p>
    <w:p>
      <w:pPr>
        <w:spacing w:after="0"/>
        <w:ind w:left="0"/>
        <w:jc w:val="both"/>
      </w:pPr>
      <w:r>
        <w:rPr>
          <w:rFonts w:ascii="Times New Roman"/>
          <w:b w:val="false"/>
          <w:i w:val="false"/>
          <w:color w:val="000000"/>
          <w:sz w:val="28"/>
        </w:rPr>
        <w:t>
10-тармағы "сыбайлас жемқорлыққа қарсы күресте ерекше көзге түскен 
</w:t>
      </w:r>
    </w:p>
    <w:p>
      <w:pPr>
        <w:spacing w:after="0"/>
        <w:ind w:left="0"/>
        <w:jc w:val="both"/>
      </w:pPr>
      <w:r>
        <w:rPr>
          <w:rFonts w:ascii="Times New Roman"/>
          <w:b w:val="false"/>
          <w:i w:val="false"/>
          <w:color w:val="000000"/>
          <w:sz w:val="28"/>
        </w:rPr>
        <w:t>
мемлекеттік органдардың қызметкерлеріне сыйлықтар (ақшалай сыйақылар), 
</w:t>
      </w:r>
    </w:p>
    <w:p>
      <w:pPr>
        <w:spacing w:after="0"/>
        <w:ind w:left="0"/>
        <w:jc w:val="both"/>
      </w:pPr>
      <w:r>
        <w:rPr>
          <w:rFonts w:ascii="Times New Roman"/>
          <w:b w:val="false"/>
          <w:i w:val="false"/>
          <w:color w:val="000000"/>
          <w:sz w:val="28"/>
        </w:rPr>
        <w:t>
естелік сыйлықтар" алынып тасталсын.
</w:t>
      </w:r>
    </w:p>
    <w:p>
      <w:pPr>
        <w:spacing w:after="0"/>
        <w:ind w:left="0"/>
        <w:jc w:val="both"/>
      </w:pPr>
      <w:r>
        <w:rPr>
          <w:rFonts w:ascii="Times New Roman"/>
          <w:b w:val="false"/>
          <w:i w:val="false"/>
          <w:color w:val="000000"/>
          <w:sz w:val="28"/>
        </w:rPr>
        <w:t>
     2. Осы бұйрық Қазақстан Республикасы Әділет министрлігінде 
</w:t>
      </w:r>
    </w:p>
    <w:p>
      <w:pPr>
        <w:spacing w:after="0"/>
        <w:ind w:left="0"/>
        <w:jc w:val="both"/>
      </w:pPr>
      <w:r>
        <w:rPr>
          <w:rFonts w:ascii="Times New Roman"/>
          <w:b w:val="false"/>
          <w:i w:val="false"/>
          <w:color w:val="000000"/>
          <w:sz w:val="28"/>
        </w:rPr>
        <w:t>
мемлекеттік тіркелген күнінен бастап күшіне енеді.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Жұманазарова А.Б.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