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880ad" w14:textId="e9880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Президентi жанындағы Ұлттық Жоғары Мемлекеттiк Басқару Мектебi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1996 жылғы 12 қараша N 3216. Күшi жойылды - Қазақстан Республикасы Президентiнiң 1998.11.14. N 4152 жарлығымен. ~U984152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Президентi туралы"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 Президентiнiң 1995 жылғы 26 желтоқсандағы N 2733  
</w:t>
      </w:r>
      <w:r>
        <w:rPr>
          <w:rFonts w:ascii="Times New Roman"/>
          <w:b w:val="false"/>
          <w:i w:val="false"/>
          <w:color w:val="000000"/>
          <w:sz w:val="28"/>
        </w:rPr>
        <w:t xml:space="preserve"> Z952733_ </w:t>
      </w:r>
      <w:r>
        <w:rPr>
          <w:rFonts w:ascii="Times New Roman"/>
          <w:b w:val="false"/>
          <w:i w:val="false"/>
          <w:color w:val="000000"/>
          <w:sz w:val="28"/>
        </w:rPr>
        <w:t>
Конституциялық заң күшi бар Жарлығының 33-бабының 2-тармағының
3-тармақшасына сәйкес қаулы етемiн:
     1. Қазақстан Республикасының Президентi жанындағы Ұлттық Жоғары
Мемлекеттiк Басқару Мектебi туралы Ереже бекiтiлсiн (қоса берiлiп
отыр).
     2. Осы Жарлық қол қойылған күнiнен бастап күшiне енедi.
     Қазақстан Республикасының
           Президентi
                                        Қазақстан Республикасы
                                            Президентiнiң
                                        1996 жылғы 12 қарашадағы
                                          N 3216 қаулысымен
                                                 Бекiтiлген
            Қазақстан Республикасының Президентi жанындағы
           Ұлттық Жоғары Мемлекеттiк Басқару Мектебi туралы
                              ЕРЕЖЕ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Ереже "Қазақстан Республикасының Президентi туралы"
Қазақстан Республикасы Президентiнiң Конституциялық заң күшi бар
Жарлығына  
</w:t>
      </w:r>
      <w:r>
        <w:rPr>
          <w:rFonts w:ascii="Times New Roman"/>
          <w:b w:val="false"/>
          <w:i w:val="false"/>
          <w:color w:val="000000"/>
          <w:sz w:val="28"/>
        </w:rPr>
        <w:t xml:space="preserve"> Z952733_ </w:t>
      </w:r>
      <w:r>
        <w:rPr>
          <w:rFonts w:ascii="Times New Roman"/>
          <w:b w:val="false"/>
          <w:i w:val="false"/>
          <w:color w:val="000000"/>
          <w:sz w:val="28"/>
        </w:rPr>
        <w:t>
  сәйкес әзiрлендi. Қазақстан Республикасының
Конституциясына, Республиканың нормативтiк құқықтық актiлерiне
сәйкес Ереже Қазақстан Республикасының Президентi жанындағы Ұлттық
Жоғары Мемлекеттiк Басқару Мектебiнiң мәртебесiн, жоғары әкiмшiлiк
кадрларын даярлауды қамтамасыз ету, мемлекеттiк аппаратқа Қазақстан
Республикасының жоғары бiлiктi азаматтарын тарту, мемлекеттiк
басқару мен мемлекеттiк қызмет проблемалары бойынша қолданбалы
ғылыми зерттеулер жүргiзу жөнiндегi мiндеттерi мен қызметiн
ұйымдастыруды белгiлейдi.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бөлiм.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Республикасының Президентi жанындағы Ұлттық Жоғары
Мемлекеттiк Басқару Мектебi (бұдан әрi - ҰЖМБМ):
</w:t>
      </w:r>
      <w:r>
        <w:br/>
      </w:r>
      <w:r>
        <w:rPr>
          <w:rFonts w:ascii="Times New Roman"/>
          <w:b w:val="false"/>
          <w:i w:val="false"/>
          <w:color w:val="000000"/>
          <w:sz w:val="28"/>
        </w:rPr>
        <w:t>
          Республика Президентi құратын, қайра құратын және тарататын
мемлекеттiк мекеме;
</w:t>
      </w:r>
      <w:r>
        <w:br/>
      </w:r>
      <w:r>
        <w:rPr>
          <w:rFonts w:ascii="Times New Roman"/>
          <w:b w:val="false"/>
          <w:i w:val="false"/>
          <w:color w:val="000000"/>
          <w:sz w:val="28"/>
        </w:rPr>
        <w:t>
          мемлекеттiк қызметтiң кадрлар резервiн қалыптастыру жүйесiндегi
жоғары оқу  орнынан кейiнгi жоғары оқу мекемесi;
</w:t>
      </w:r>
      <w:r>
        <w:br/>
      </w:r>
      <w:r>
        <w:rPr>
          <w:rFonts w:ascii="Times New Roman"/>
          <w:b w:val="false"/>
          <w:i w:val="false"/>
          <w:color w:val="000000"/>
          <w:sz w:val="28"/>
        </w:rPr>
        <w:t>
          орталықтағы және жергiлiктi жерлердегi мемлекеттiк өкiмет
органдарының басшы қызметкерлерi мен мамандарын оқытудың бас
ғылыми-әдiстемелiк орталығы;
</w:t>
      </w:r>
      <w:r>
        <w:br/>
      </w:r>
      <w:r>
        <w:rPr>
          <w:rFonts w:ascii="Times New Roman"/>
          <w:b w:val="false"/>
          <w:i w:val="false"/>
          <w:color w:val="000000"/>
          <w:sz w:val="28"/>
        </w:rPr>
        <w:t>
          заңды тұлға болып табылады.
</w:t>
      </w:r>
      <w:r>
        <w:br/>
      </w:r>
      <w:r>
        <w:rPr>
          <w:rFonts w:ascii="Times New Roman"/>
          <w:b w:val="false"/>
          <w:i w:val="false"/>
          <w:color w:val="000000"/>
          <w:sz w:val="28"/>
        </w:rPr>
        <w:t>
          2. ҰЖМБМ-дi қаржыландыру көздерi:
</w:t>
      </w:r>
      <w:r>
        <w:br/>
      </w:r>
      <w:r>
        <w:rPr>
          <w:rFonts w:ascii="Times New Roman"/>
          <w:b w:val="false"/>
          <w:i w:val="false"/>
          <w:color w:val="000000"/>
          <w:sz w:val="28"/>
        </w:rPr>
        <w:t>
          Қазақстан Республикасының республикалық бюджетi:
</w:t>
      </w:r>
      <w:r>
        <w:br/>
      </w:r>
      <w:r>
        <w:rPr>
          <w:rFonts w:ascii="Times New Roman"/>
          <w:b w:val="false"/>
          <w:i w:val="false"/>
          <w:color w:val="000000"/>
          <w:sz w:val="28"/>
        </w:rPr>
        <w:t>
          ынтымақтастық туралы, соның iшiнде шетелдiк әрiптестермен және
халықаралық ұйымдармен ынтымақтастық туралы шарттар бойынша келiп
түсетiн қаражат;
</w:t>
      </w:r>
      <w:r>
        <w:br/>
      </w:r>
      <w:r>
        <w:rPr>
          <w:rFonts w:ascii="Times New Roman"/>
          <w:b w:val="false"/>
          <w:i w:val="false"/>
          <w:color w:val="000000"/>
          <w:sz w:val="28"/>
        </w:rPr>
        <w:t>
          шаруашылық қызметiнен түсетiн кiрiстер және Қазақстан
Республикасының заңдарымен тыйым салынбаған басқа да кiрiстер болып
табылады.
</w:t>
      </w:r>
      <w:r>
        <w:br/>
      </w:r>
      <w:r>
        <w:rPr>
          <w:rFonts w:ascii="Times New Roman"/>
          <w:b w:val="false"/>
          <w:i w:val="false"/>
          <w:color w:val="000000"/>
          <w:sz w:val="28"/>
        </w:rPr>
        <w:t>
          3. ҰЖМБМ-нiң негiзгi мiндеттерi мен қызметтерi:
</w:t>
      </w:r>
      <w:r>
        <w:br/>
      </w:r>
      <w:r>
        <w:rPr>
          <w:rFonts w:ascii="Times New Roman"/>
          <w:b w:val="false"/>
          <w:i w:val="false"/>
          <w:color w:val="000000"/>
          <w:sz w:val="28"/>
        </w:rPr>
        <w:t>
          Қазақстан Республикасында мемлекеттiк қызметтiң басшы
қызметкерлерiн даярлау, қайта даярлау және олардың бiлiктiлiгiн
арттыру;
</w:t>
      </w:r>
      <w:r>
        <w:br/>
      </w:r>
      <w:r>
        <w:rPr>
          <w:rFonts w:ascii="Times New Roman"/>
          <w:b w:val="false"/>
          <w:i w:val="false"/>
          <w:color w:val="000000"/>
          <w:sz w:val="28"/>
        </w:rPr>
        <w:t>
          мемлекеттiк қызмет жүйесiнде өзектi проблемаларды шешуге
бағытталған қолданбалы ғылыми зерттеулердi ұйымдастыру және жүргiзу;
</w:t>
      </w:r>
      <w:r>
        <w:br/>
      </w:r>
      <w:r>
        <w:rPr>
          <w:rFonts w:ascii="Times New Roman"/>
          <w:b w:val="false"/>
          <w:i w:val="false"/>
          <w:color w:val="000000"/>
          <w:sz w:val="28"/>
        </w:rPr>
        <w:t>
          өз құзыретi шегiнде мемлекеттiк басқару жүйесiн реформалау
жөнiндегi мемлекеттiк саясатты iске асыруға, мемлекеттiк қызмет
реформасының тұжырымдамасы мен бағдарламасын әзiрлеуге қатысу;
</w:t>
      </w:r>
      <w:r>
        <w:br/>
      </w:r>
      <w:r>
        <w:rPr>
          <w:rFonts w:ascii="Times New Roman"/>
          <w:b w:val="false"/>
          <w:i w:val="false"/>
          <w:color w:val="000000"/>
          <w:sz w:val="28"/>
        </w:rPr>
        <w:t>
          мемлекеттiк өкiмет органдарының тапсырыстары бойынша
мемлекеттiк кадр саясаты жөнiнде ақпараттық-талдаумен қамтамасыз ету
және ұсыныстар әзiрлеу;
</w:t>
      </w:r>
      <w:r>
        <w:br/>
      </w:r>
      <w:r>
        <w:rPr>
          <w:rFonts w:ascii="Times New Roman"/>
          <w:b w:val="false"/>
          <w:i w:val="false"/>
          <w:color w:val="000000"/>
          <w:sz w:val="28"/>
        </w:rPr>
        <w:t>
          мемлекеттiк басқару саласында ғылыми және ғылыми-педагогикалық
кадрларды даярлау, қайта даярлау және олардың бiлiктiлiгiн арттыру;
</w:t>
      </w:r>
      <w:r>
        <w:br/>
      </w:r>
      <w:r>
        <w:rPr>
          <w:rFonts w:ascii="Times New Roman"/>
          <w:b w:val="false"/>
          <w:i w:val="false"/>
          <w:color w:val="000000"/>
          <w:sz w:val="28"/>
        </w:rPr>
        <w:t>
          мемлекеттiк қызмет саласында шетелдiк тәжiрибенi зерделеу
және осы тәрiздес шетелдiк мемлекеттiк ұйымдармен, мекемелермен, оқу
орындарымен және ғылыми ұйымдармен халықаралық ынтымақтастықты
дамыту, Республиканың әкiмшiлiк кадрларын даярлауға шетелдiк
ғалымдарды, оқытушылар мен мамандарды тарту, бiрлескен ғылыми
зерттеулердi жүзеге асыру.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бөлiм. ҰЖМБМ-нiң құқықтары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Алдына қойылған мақсаттары мен мiндеттерiн орындауда
ҰЖМБМ-нiң мынадай құқықтары болады:
</w:t>
      </w:r>
      <w:r>
        <w:br/>
      </w:r>
      <w:r>
        <w:rPr>
          <w:rFonts w:ascii="Times New Roman"/>
          <w:b w:val="false"/>
          <w:i w:val="false"/>
          <w:color w:val="000000"/>
          <w:sz w:val="28"/>
        </w:rPr>
        <w:t>
          өз қызметiнiң барлық түрлерiн дербес жоспарлау;
</w:t>
      </w:r>
      <w:r>
        <w:br/>
      </w:r>
      <w:r>
        <w:rPr>
          <w:rFonts w:ascii="Times New Roman"/>
          <w:b w:val="false"/>
          <w:i w:val="false"/>
          <w:color w:val="000000"/>
          <w:sz w:val="28"/>
        </w:rPr>
        <w:t>
          шетелдiк ғалымдар мен мамандарды қоса алғанда, жұмысқа
қызметкерлер қабылдаудың конкурстық немесе контрактылық жүйесiн
жүзеге асыру;
</w:t>
      </w:r>
      <w:r>
        <w:br/>
      </w:r>
      <w:r>
        <w:rPr>
          <w:rFonts w:ascii="Times New Roman"/>
          <w:b w:val="false"/>
          <w:i w:val="false"/>
          <w:color w:val="000000"/>
          <w:sz w:val="28"/>
        </w:rPr>
        <w:t>
          өзiндiк ұйымдық құрылымы мен штат кестесiн әзiрлеу; еңбектi
ұйымдастыру мен ынталандыру нысандарын айқындау;
</w:t>
      </w:r>
      <w:r>
        <w:br/>
      </w:r>
      <w:r>
        <w:rPr>
          <w:rFonts w:ascii="Times New Roman"/>
          <w:b w:val="false"/>
          <w:i w:val="false"/>
          <w:color w:val="000000"/>
          <w:sz w:val="28"/>
        </w:rPr>
        <w:t>
          ғылыми-зерттеу жұмыстарының жоспарларын әзiрлеу және осындай
зерттеулердi қаржыландырудың бюджеттен тыс көздерiн пайдалану;
мемлекеттiк органдардың тапсырыстары бойынша нысаналы ғылыми
зерттемелердi жүзеге асыру, мемлекеттiк қызметшiлердiң кәсiби
даярлығының деңгейiн талдау, мемлекеттiк қызметшiлердi қайта даярлау
мен олардың бiлiктiлiгiн арттыруды ұйымдастыру жөнiнде сарапшылық
бағалаулар мен ұсыныстар енгiзу;
</w:t>
      </w:r>
      <w:r>
        <w:br/>
      </w:r>
      <w:r>
        <w:rPr>
          <w:rFonts w:ascii="Times New Roman"/>
          <w:b w:val="false"/>
          <w:i w:val="false"/>
          <w:color w:val="000000"/>
          <w:sz w:val="28"/>
        </w:rPr>
        <w:t>
          бiтiрушiлерге мемлекеттiк дипломдар, омырауға тағатын белгiлер,
белгiленген үлгiдегi айғақтамалар мен куәлiктер берiп отыру;
</w:t>
      </w:r>
      <w:r>
        <w:br/>
      </w:r>
      <w:r>
        <w:rPr>
          <w:rFonts w:ascii="Times New Roman"/>
          <w:b w:val="false"/>
          <w:i w:val="false"/>
          <w:color w:val="000000"/>
          <w:sz w:val="28"/>
        </w:rPr>
        <w:t>
          Қазақстан Республикасының шаруашылық жүргiзушi субъектiлерiмен,
сондай-ақ ТМД елдерiмен, шетелдiк фирмалармен және азаматтармен
келiсiмдер бойынша ақылы негiзде мамандар даярлау iсiн жүргiзу;
</w:t>
      </w:r>
      <w:r>
        <w:br/>
      </w:r>
      <w:r>
        <w:rPr>
          <w:rFonts w:ascii="Times New Roman"/>
          <w:b w:val="false"/>
          <w:i w:val="false"/>
          <w:color w:val="000000"/>
          <w:sz w:val="28"/>
        </w:rPr>
        <w:t>
          белгiленген тәртiппен ғылыми дәрежелер мен ғылыми атақтар беру
жөнiндегi мамандандырылған кеңестер құру, ғылыми-педагогикалық
кадрлар даярлау үшiн докторантура, аспирантура және iзденушiлiк
ұйымдастыру;
</w:t>
      </w:r>
      <w:r>
        <w:br/>
      </w:r>
      <w:r>
        <w:rPr>
          <w:rFonts w:ascii="Times New Roman"/>
          <w:b w:val="false"/>
          <w:i w:val="false"/>
          <w:color w:val="000000"/>
          <w:sz w:val="28"/>
        </w:rPr>
        <w:t>
          оқытушылар мен қызметкерлердi жоғары оқу орындары мен ғылыми
</w:t>
      </w:r>
      <w:r>
        <w:rPr>
          <w:rFonts w:ascii="Times New Roman"/>
          <w:b w:val="false"/>
          <w:i w:val="false"/>
          <w:color w:val="000000"/>
          <w:sz w:val="28"/>
        </w:rPr>
        <w:t>
</w:t>
      </w:r>
    </w:p>
    <w:p>
      <w:pPr>
        <w:spacing w:after="0"/>
        <w:ind w:left="0"/>
        <w:jc w:val="left"/>
      </w:pPr>
      <w:r>
        <w:rPr>
          <w:rFonts w:ascii="Times New Roman"/>
          <w:b w:val="false"/>
          <w:i w:val="false"/>
          <w:color w:val="000000"/>
          <w:sz w:val="28"/>
        </w:rPr>
        <w:t>
ұйымдарға, соның iшiнде шетелдiк жоғары оқу орындары мен ғылыми
ұйымдарға тағылымдамаға жiберiп отыру;
     ғылыми форумдар (конференциялар, семинарлар, симпозиумдар,
коллоквиумдар және т.б.) ұйымдастырып отыру;
     ғылыми еңбектер мен оқу-әдiстемелiк әдебиеттер, мерзiмдiк
басылымдар шығару, деректердiң ғылыми-техникалық негiздерiн
қалыптастыру;
     ҰЖМБМ алдына қойылған мақсаттар мен мiндеттердi орындау үшiн
қажеттi ақпаратты белгiленген тәртiппен сұрату және алу;
     шаруашылық қызмет есебiнен түскен қаражатты өз бетiмен жұмсау;
     Қазақстан Республикасының заңдары мен ҰЖМБМ-нiң мiндеттерiне
қайшы келмейтiн шаруашылық қызметтi жүзеге асыру.
          III бөлiм. ҰЖМБМ-дi басқару және оның
                     қызметкерлерiнiң мәртебесi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5. Қазақстан Республикасының Президентi ҰЖМБМ-нiң Қазақстан
Республикасының мемлекеттiк қызметi жүйесiндегi негiзгi мақсаттары
мен мiндеттерiн белгiлейдi, ҰЖМБМ-нiң директорын қызметке
тағайындайды және атқаратын қызметiнен босатады.
</w:t>
      </w:r>
      <w:r>
        <w:br/>
      </w:r>
      <w:r>
        <w:rPr>
          <w:rFonts w:ascii="Times New Roman"/>
          <w:b w:val="false"/>
          <w:i w:val="false"/>
          <w:color w:val="000000"/>
          <w:sz w:val="28"/>
        </w:rPr>
        <w:t>
          6. Үкiмет Президент Әкiмшiлiгiмен келiсе отырып ҰЖМБМ-ге
тыңдаушыларды кезектi қабылдау жөнiнде жария етедi.
</w:t>
      </w:r>
      <w:r>
        <w:br/>
      </w:r>
      <w:r>
        <w:rPr>
          <w:rFonts w:ascii="Times New Roman"/>
          <w:b w:val="false"/>
          <w:i w:val="false"/>
          <w:color w:val="000000"/>
          <w:sz w:val="28"/>
        </w:rPr>
        <w:t>
          7. Президент Әкiмшiлiгi Үкiмет Аппаратымен бiрлесiп:
</w:t>
      </w:r>
      <w:r>
        <w:br/>
      </w:r>
      <w:r>
        <w:rPr>
          <w:rFonts w:ascii="Times New Roman"/>
          <w:b w:val="false"/>
          <w:i w:val="false"/>
          <w:color w:val="000000"/>
          <w:sz w:val="28"/>
        </w:rPr>
        <w:t>
          тыңдаушыларды қабылдау жоспарын белгiлейдi және бiтiрушiлердi
таратып бөледi.
</w:t>
      </w:r>
      <w:r>
        <w:br/>
      </w:r>
      <w:r>
        <w:rPr>
          <w:rFonts w:ascii="Times New Roman"/>
          <w:b w:val="false"/>
          <w:i w:val="false"/>
          <w:color w:val="000000"/>
          <w:sz w:val="28"/>
        </w:rPr>
        <w:t>
          қысқа мерзiмдi бiлiктiлiгiн арттыру курстарына мемлекеттiк
қызметшiлердi қабылдау жоспарын белгiлейдi;
</w:t>
      </w:r>
      <w:r>
        <w:br/>
      </w:r>
      <w:r>
        <w:rPr>
          <w:rFonts w:ascii="Times New Roman"/>
          <w:b w:val="false"/>
          <w:i w:val="false"/>
          <w:color w:val="000000"/>
          <w:sz w:val="28"/>
        </w:rPr>
        <w:t>
          ҰЖМБМ тыңдаушыларының мемлекеттiк органдарда, соның iшiнде
шетелдiк мемлекеттiк органдарда тағылымдамадан өтуiн ұйымдастыруға
жалпы басшылықты жүзеге асырады;
</w:t>
      </w:r>
      <w:r>
        <w:br/>
      </w:r>
      <w:r>
        <w:rPr>
          <w:rFonts w:ascii="Times New Roman"/>
          <w:b w:val="false"/>
          <w:i w:val="false"/>
          <w:color w:val="000000"/>
          <w:sz w:val="28"/>
        </w:rPr>
        <w:t>
          ҰЖМБМ-ге қабылдау ережелерiн және қабылдау комиссиясы туралы
Ереженi бекiтедi, қабылдау комиссиясы мен мемлекеттiк аттестациялық
комиссияның құрамдарын жасақтайды;
</w:t>
      </w:r>
      <w:r>
        <w:br/>
      </w:r>
      <w:r>
        <w:rPr>
          <w:rFonts w:ascii="Times New Roman"/>
          <w:b w:val="false"/>
          <w:i w:val="false"/>
          <w:color w:val="000000"/>
          <w:sz w:val="28"/>
        </w:rPr>
        <w:t>
          оқу бағдарламалары мен ғылыми зерттеулердiң жоспарларына
сараптаманы жүзеге асырады;
</w:t>
      </w:r>
      <w:r>
        <w:br/>
      </w:r>
      <w:r>
        <w:rPr>
          <w:rFonts w:ascii="Times New Roman"/>
          <w:b w:val="false"/>
          <w:i w:val="false"/>
          <w:color w:val="000000"/>
          <w:sz w:val="28"/>
        </w:rPr>
        <w:t>
          осы Ережеде белгiленген мақсаттар мен мiндеттердi жүзеге асыру
жөнiнде басқа да шараларды қолданады.
</w:t>
      </w:r>
      <w:r>
        <w:br/>
      </w:r>
      <w:r>
        <w:rPr>
          <w:rFonts w:ascii="Times New Roman"/>
          <w:b w:val="false"/>
          <w:i w:val="false"/>
          <w:color w:val="000000"/>
          <w:sz w:val="28"/>
        </w:rPr>
        <w:t>
          8. Президент Әкiмшiлiгiнiң Басшысы директордың ұсынуы бойынша
ҰЖМБМ директорының орынбасарларын қызметке тағайындайды және
қызметiнен босатады.
</w:t>
      </w:r>
      <w:r>
        <w:br/>
      </w:r>
      <w:r>
        <w:rPr>
          <w:rFonts w:ascii="Times New Roman"/>
          <w:b w:val="false"/>
          <w:i w:val="false"/>
          <w:color w:val="000000"/>
          <w:sz w:val="28"/>
        </w:rPr>
        <w:t>
          9. ҰЖМБМ директоры ҰЖМБМ-ге тiкелей басшылықты жүзеге асырады,
оған жүктелген мiндеттердiң орындаулы үшiн жауап бередi:
</w:t>
      </w:r>
      <w:r>
        <w:br/>
      </w:r>
      <w:r>
        <w:rPr>
          <w:rFonts w:ascii="Times New Roman"/>
          <w:b w:val="false"/>
          <w:i w:val="false"/>
          <w:color w:val="000000"/>
          <w:sz w:val="28"/>
        </w:rPr>
        <w:t>
          ҰЖМБМ қызметкерлерiнiң штат кестесiн, қызметтiк мiндеттерiн
бекiтедi;
</w:t>
      </w:r>
      <w:r>
        <w:br/>
      </w:r>
      <w:r>
        <w:rPr>
          <w:rFonts w:ascii="Times New Roman"/>
          <w:b w:val="false"/>
          <w:i w:val="false"/>
          <w:color w:val="000000"/>
          <w:sz w:val="28"/>
        </w:rPr>
        <w:t>
          директордың орынбасарларын қызметке тағайындау және қызметтен
босату туралы ұсыныстарды Президент Әкiмшiлiгi Басшысының қарауына
енгiзедi;
</w:t>
      </w:r>
      <w:r>
        <w:br/>
      </w:r>
      <w:r>
        <w:rPr>
          <w:rFonts w:ascii="Times New Roman"/>
          <w:b w:val="false"/>
          <w:i w:val="false"/>
          <w:color w:val="000000"/>
          <w:sz w:val="28"/>
        </w:rPr>
        <w:t>
          қызметкерлердi жұмысқа қабылдауды және босатуды жүзеге асырады;
</w:t>
      </w:r>
      <w:r>
        <w:br/>
      </w:r>
      <w:r>
        <w:rPr>
          <w:rFonts w:ascii="Times New Roman"/>
          <w:b w:val="false"/>
          <w:i w:val="false"/>
          <w:color w:val="000000"/>
          <w:sz w:val="28"/>
        </w:rPr>
        <w:t>
          қолданылып жүрген заңдарға сәйкес ҰЖМБМ қызметкерлерiнiң
еңбегiне ақы төлеу шарттары мен мөлшерiн анықтайды;
</w:t>
      </w:r>
      <w:r>
        <w:br/>
      </w:r>
      <w:r>
        <w:rPr>
          <w:rFonts w:ascii="Times New Roman"/>
          <w:b w:val="false"/>
          <w:i w:val="false"/>
          <w:color w:val="000000"/>
          <w:sz w:val="28"/>
        </w:rPr>
        <w:t>
          Үкiметке тыңдаушыларды кезектi қабылдауды өткiзу туралы ұсыныс
енгiзедi;
</w:t>
      </w:r>
      <w:r>
        <w:br/>
      </w:r>
      <w:r>
        <w:rPr>
          <w:rFonts w:ascii="Times New Roman"/>
          <w:b w:val="false"/>
          <w:i w:val="false"/>
          <w:color w:val="000000"/>
          <w:sz w:val="28"/>
        </w:rPr>
        <w:t>
          мемлекеттiк органдар мен халықаралық ұйымдарда, ғылыми және
басқа мекемелерде ҰЖМБМ атынан өкiлдiк етедi;
</w:t>
      </w:r>
      <w:r>
        <w:br/>
      </w:r>
      <w:r>
        <w:rPr>
          <w:rFonts w:ascii="Times New Roman"/>
          <w:b w:val="false"/>
          <w:i w:val="false"/>
          <w:color w:val="000000"/>
          <w:sz w:val="28"/>
        </w:rPr>
        <w:t>
          белгiленген тәртiппен ҰЖМБМ мүлкi мен қаражатына иелiк етедi,
ҰЖМБМ қаржы қорларын құрады және оларды пайдалану тәртiбiн
белгiлейдi, шарттар жасасады, сенiмхаттар бередi, банктерде шоттар
ашады;
</w:t>
      </w:r>
      <w:r>
        <w:br/>
      </w:r>
      <w:r>
        <w:rPr>
          <w:rFonts w:ascii="Times New Roman"/>
          <w:b w:val="false"/>
          <w:i w:val="false"/>
          <w:color w:val="000000"/>
          <w:sz w:val="28"/>
        </w:rPr>
        <w:t>
          қызметтiк және қаржы құжаттамаларына қол қояды;
</w:t>
      </w:r>
      <w:r>
        <w:br/>
      </w:r>
      <w:r>
        <w:rPr>
          <w:rFonts w:ascii="Times New Roman"/>
          <w:b w:val="false"/>
          <w:i w:val="false"/>
          <w:color w:val="000000"/>
          <w:sz w:val="28"/>
        </w:rPr>
        <w:t>
          ҰЖМБМ қызметкерлерiн ынталандыру шараларын қолданады және
оларға тәртiптiк жазалар белгiлейдi;
</w:t>
      </w:r>
      <w:r>
        <w:br/>
      </w:r>
      <w:r>
        <w:rPr>
          <w:rFonts w:ascii="Times New Roman"/>
          <w:b w:val="false"/>
          <w:i w:val="false"/>
          <w:color w:val="000000"/>
          <w:sz w:val="28"/>
        </w:rPr>
        <w:t>
          ҰЖМБМ Кеңесiнiң жұмысын және оның шешiмдерiнiң орындалуын
ұйымдастырады;
</w:t>
      </w:r>
      <w:r>
        <w:br/>
      </w:r>
      <w:r>
        <w:rPr>
          <w:rFonts w:ascii="Times New Roman"/>
          <w:b w:val="false"/>
          <w:i w:val="false"/>
          <w:color w:val="000000"/>
          <w:sz w:val="28"/>
        </w:rPr>
        <w:t>
          10. ҰЖМБМ Кеңесi Жоғары алқалы орган болып табылады. Оның
құрамы, өкiлеттiгi мен қызметiнiң тәртiбi ҰЖМБМ директоры бекiтетiн
Ережемен айқындалады.
</w:t>
      </w:r>
      <w:r>
        <w:br/>
      </w:r>
      <w:r>
        <w:rPr>
          <w:rFonts w:ascii="Times New Roman"/>
          <w:b w:val="false"/>
          <w:i w:val="false"/>
          <w:color w:val="000000"/>
          <w:sz w:val="28"/>
        </w:rPr>
        <w:t>
          11. ҰЖМБМ қызметкерлерiнiң кадрлық құрамы қызметкерлер мен
ҰЖМБМ қызметiн техникалық тұрғыдан қамтамасыз етушi адамдардан
тұрады.
</w:t>
      </w:r>
      <w:r>
        <w:br/>
      </w:r>
      <w:r>
        <w:rPr>
          <w:rFonts w:ascii="Times New Roman"/>
          <w:b w:val="false"/>
          <w:i w:val="false"/>
          <w:color w:val="000000"/>
          <w:sz w:val="28"/>
        </w:rPr>
        <w:t>
          Профессор - оқытушылар құрамы ҰЖМБМ-нiң қызметiне контрактылық
негiзде немесе сағат бойынша ақы төлеу шартында тартылады.
</w:t>
      </w:r>
      <w:r>
        <w:br/>
      </w:r>
      <w:r>
        <w:rPr>
          <w:rFonts w:ascii="Times New Roman"/>
          <w:b w:val="false"/>
          <w:i w:val="false"/>
          <w:color w:val="000000"/>
          <w:sz w:val="28"/>
        </w:rPr>
        <w:t>
          12. ҰЖМБМ-нiң оқу-педагогикалық және ғылыми-зерттеу қызметiн
жүргiзетiн қызметкерлерiне ҰЖМБМ-де жұмыс iстеген уақыты
педагогикалық стажға есептеледi.
</w:t>
      </w:r>
      <w:r>
        <w:br/>
      </w:r>
      <w:r>
        <w:rPr>
          <w:rFonts w:ascii="Times New Roman"/>
          <w:b w:val="false"/>
          <w:i w:val="false"/>
          <w:color w:val="000000"/>
          <w:sz w:val="28"/>
        </w:rPr>
        <w:t>
          13. ҰЖМБМ қызметкерлерiне материалдық-тұрмыстық, медициналық,
санаторий-курорттық қызмет көрсету Қазақстан Республикасының
Президентi Әкiмшiлiгiнiң қызметкерлерi үшiн белгiленген тәртiппен
жүзеге асырылады.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бөлiм. ҰЖМБМ тыңдаушыларының мәртебесi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 ҰЖМБМ тыңдаушыларының контингентi қабылдау ережелерiне
сәйкес жасақталады.
</w:t>
      </w:r>
      <w:r>
        <w:br/>
      </w:r>
      <w:r>
        <w:rPr>
          <w:rFonts w:ascii="Times New Roman"/>
          <w:b w:val="false"/>
          <w:i w:val="false"/>
          <w:color w:val="000000"/>
          <w:sz w:val="28"/>
        </w:rPr>
        <w:t>
          15. ҰЖМБМ тыңдаушыларына бұрынғы жұмыс орнындағы жалақысы
мөлшерiнде стипендиялар тағайындалады, бiрақ ол жоғары оқу
орындарының аспиранттары үшiн тағайындалған стипендиялар мөлшерiнен
төмен болмайды.
</w:t>
      </w:r>
      <w:r>
        <w:br/>
      </w:r>
      <w:r>
        <w:rPr>
          <w:rFonts w:ascii="Times New Roman"/>
          <w:b w:val="false"/>
          <w:i w:val="false"/>
          <w:color w:val="000000"/>
          <w:sz w:val="28"/>
        </w:rPr>
        <w:t>
          ҰЖМБМ-де оқыған уақыты тыңдаушылардың мемлекеттiк қызмет
стаждарына есептеледi, оларға және олардың отбасы мүшелерiне бұрынғы
жұмыс орындары бойынша көзделген материалдық-тұрмыстық және
медициналық қызмет көрсету жағдайлары заңдарға сәйкес сақталады.
</w:t>
      </w:r>
      <w:r>
        <w:br/>
      </w:r>
      <w:r>
        <w:rPr>
          <w:rFonts w:ascii="Times New Roman"/>
          <w:b w:val="false"/>
          <w:i w:val="false"/>
          <w:color w:val="000000"/>
          <w:sz w:val="28"/>
        </w:rPr>
        <w:t>
          Басқа қаладан келген тыңдаушылар мен аспиранттарға оқу мерзiмiне
жатақхана берiледi.
</w:t>
      </w:r>
      <w:r>
        <w:br/>
      </w:r>
      <w:r>
        <w:rPr>
          <w:rFonts w:ascii="Times New Roman"/>
          <w:b w:val="false"/>
          <w:i w:val="false"/>
          <w:color w:val="000000"/>
          <w:sz w:val="28"/>
        </w:rPr>
        <w:t>
          16. ҰЖМБМ тыңдаушыларының:
</w:t>
      </w:r>
      <w:r>
        <w:br/>
      </w:r>
      <w:r>
        <w:rPr>
          <w:rFonts w:ascii="Times New Roman"/>
          <w:b w:val="false"/>
          <w:i w:val="false"/>
          <w:color w:val="000000"/>
          <w:sz w:val="28"/>
        </w:rPr>
        <w:t>
          оқудағы жетiстiктерi мен ғылыми-зерттеу және шығармашылық
қызметке белсене қатысқаны үшiн моральдық ынталандыруға және
материалдық сыйақы алуға;
</w:t>
      </w:r>
      <w:r>
        <w:br/>
      </w:r>
      <w:r>
        <w:rPr>
          <w:rFonts w:ascii="Times New Roman"/>
          <w:b w:val="false"/>
          <w:i w:val="false"/>
          <w:color w:val="000000"/>
          <w:sz w:val="28"/>
        </w:rPr>
        <w:t>
          жоғары оқу орындарының студенттерi мен аспиранттары үшiн
тағайындалған жеңiлдiктердi пайдалануға;
</w:t>
      </w:r>
      <w:r>
        <w:br/>
      </w:r>
      <w:r>
        <w:rPr>
          <w:rFonts w:ascii="Times New Roman"/>
          <w:b w:val="false"/>
          <w:i w:val="false"/>
          <w:color w:val="000000"/>
          <w:sz w:val="28"/>
        </w:rPr>
        <w:t>
          ҰЖМБМ-дi бiтiрушiлердiң ассоциацияларын құруға құқығы бар.
</w:t>
      </w:r>
      <w:r>
        <w:br/>
      </w:r>
      <w:r>
        <w:rPr>
          <w:rFonts w:ascii="Times New Roman"/>
          <w:b w:val="false"/>
          <w:i w:val="false"/>
          <w:color w:val="000000"/>
          <w:sz w:val="28"/>
        </w:rPr>
        <w:t>
          17. ҰЖМБМ тыңдаушылары қызметтiк құпияны сақтауға мiндеттi.
</w:t>
      </w:r>
      <w:r>
        <w:br/>
      </w:r>
      <w:r>
        <w:rPr>
          <w:rFonts w:ascii="Times New Roman"/>
          <w:b w:val="false"/>
          <w:i w:val="false"/>
          <w:color w:val="000000"/>
          <w:sz w:val="28"/>
        </w:rPr>
        <w:t>
          18. ҰЖМБМ-нiң iшкi тәртiбi ережелерiн бұзғаны немесе
мемлекеттiк қызметшi атағына кiр келтiретiн қылығы үшiн
тыңдаушыларға ҰЖМБМ-нен шығарып тастауға дейiн тәртiптiк жазалау
шаралары қолданылуы мүмкiн.
</w:t>
      </w:r>
      <w:r>
        <w:br/>
      </w:r>
      <w:r>
        <w:rPr>
          <w:rFonts w:ascii="Times New Roman"/>
          <w:b w:val="false"/>
          <w:i w:val="false"/>
          <w:color w:val="000000"/>
          <w:sz w:val="28"/>
        </w:rPr>
        <w:t>
          19. ҰЖМБМ тыңдаушылары Президент Әкiмшiлiгi мен Үкiмет
Аппаратының кадрлар резервiн құрайды.
</w:t>
      </w:r>
      <w:r>
        <w:br/>
      </w:r>
      <w:r>
        <w:rPr>
          <w:rFonts w:ascii="Times New Roman"/>
          <w:b w:val="false"/>
          <w:i w:val="false"/>
          <w:color w:val="000000"/>
          <w:sz w:val="28"/>
        </w:rPr>
        <w:t>
          Оқуды бiтiргеннен кейiн тыңдаушыларға оқуға түскенге дейiн
атқарған лауазымынан кем түспейтiн қызметке орналастырылуына
кепiлдiк берiледi.
</w:t>
      </w:r>
      <w:r>
        <w:br/>
      </w:r>
      <w:r>
        <w:rPr>
          <w:rFonts w:ascii="Times New Roman"/>
          <w:b w:val="false"/>
          <w:i w:val="false"/>
          <w:color w:val="000000"/>
          <w:sz w:val="28"/>
        </w:rPr>
        <w:t>
          ҰЖМБМ-дi бiтiрушiлер мемлекеттiк қызметте кемiнде бес жыл жұмыс
iстеуге мiндеттi, бұған ақы төлеу негiзiнде оқыған адамдар
қосылмайды, олар жұмысқа өз бетiмен орналасады.
</w:t>
      </w:r>
      <w:r>
        <w:br/>
      </w:r>
      <w:r>
        <w:rPr>
          <w:rFonts w:ascii="Times New Roman"/>
          <w:b w:val="false"/>
          <w:i w:val="false"/>
          <w:color w:val="000000"/>
          <w:sz w:val="28"/>
        </w:rPr>
        <w:t>
          20. ҰЖМБМ-нiң оқу бағдарламасын ойдағыдай тәмамдаған
тыңдаушыларға оған бiтiрушiнiң қорытынды рейтингтiк бағасы туралы
қосымшасы бар диплом, сондай-ақ белгiленген үлгiдегi омырауға
тағатын белгi берiледi.
</w:t>
      </w:r>
      <w:r>
        <w:br/>
      </w:r>
      <w:r>
        <w:rPr>
          <w:rFonts w:ascii="Times New Roman"/>
          <w:b w:val="false"/>
          <w:i w:val="false"/>
          <w:color w:val="000000"/>
          <w:sz w:val="28"/>
        </w:rPr>
        <w:t>
          21. ҰЖМБМ бiтiрушiсi дипломының мәртебесi мен омырауға тағатын
белгiнiң үлгiсiн Қазақстан Республикасының Президентi бекiтедi.
</w:t>
      </w:r>
      <w:r>
        <w:br/>
      </w:r>
      <w:r>
        <w:rPr>
          <w:rFonts w:ascii="Times New Roman"/>
          <w:b w:val="false"/>
          <w:i w:val="false"/>
          <w:color w:val="000000"/>
          <w:sz w:val="28"/>
        </w:rPr>
        <w:t>
          22. ҰЖМБМ бiтiрушiсiнiң дипломы бiтiрушiнiң мемлекеттiк қызмет
бабында басым жоғарылауы үшiн негiз болып табылады.
</w:t>
      </w:r>
      <w:r>
        <w:br/>
      </w:r>
      <w:r>
        <w:rPr>
          <w:rFonts w:ascii="Times New Roman"/>
          <w:b w:val="false"/>
          <w:i w:val="false"/>
          <w:color w:val="000000"/>
          <w:sz w:val="28"/>
        </w:rPr>
        <w:t>
          ҰЖМБМ-ге түскенге дейiн мемлекеттiк қызмет стажы болмаған
адамдарға диплом, сондай-ақ мемлекеттiк қызмет лауазымына конкурстан
тыс тағайындалу құқығын бередi.
</w:t>
      </w:r>
      <w:r>
        <w:br/>
      </w:r>
      <w:r>
        <w:rPr>
          <w:rFonts w:ascii="Times New Roman"/>
          <w:b w:val="false"/>
          <w:i w:val="false"/>
          <w:color w:val="000000"/>
          <w:sz w:val="28"/>
        </w:rPr>
        <w:t>
          23. Қысқа мерзiмдi курстарды бiтiрген мемлекеттiк қызметшiлер
белгiленген үлгiдегi ҰЖМБМ куәлiгiн алады.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