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3e4f" w14:textId="ec93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бюджеттiң атқарылуын бақылау жөнiндегi есеп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19 сәуiрдегi N 2956. Күші жойылды - ҚР Президентінің 2002.08.02. N 917 жарлығымен. ~U020917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туралы" Қазақстан
Республикасы Президентiнiң Конституциялық заң күшi бар Жарлығының
</w:t>
      </w:r>
      <w:r>
        <w:rPr>
          <w:rFonts w:ascii="Times New Roman"/>
          <w:b w:val="false"/>
          <w:i w:val="false"/>
          <w:color w:val="000000"/>
          <w:sz w:val="28"/>
        </w:rPr>
        <w:t xml:space="preserve"> Z952733_ </w:t>
      </w:r>
      <w:r>
        <w:rPr>
          <w:rFonts w:ascii="Times New Roman"/>
          <w:b w:val="false"/>
          <w:i w:val="false"/>
          <w:color w:val="000000"/>
          <w:sz w:val="28"/>
        </w:rPr>
        <w:t>
  16-бабының 2)-тармақшасына сәйкес қаулы етемiн:
</w:t>
      </w:r>
      <w:r>
        <w:br/>
      </w:r>
      <w:r>
        <w:rPr>
          <w:rFonts w:ascii="Times New Roman"/>
          <w:b w:val="false"/>
          <w:i w:val="false"/>
          <w:color w:val="000000"/>
          <w:sz w:val="28"/>
        </w:rPr>
        <w:t>
          1. Республикалық бюджеттiң атқарылуын бақылау жөнiндегi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комитетi туралы қоса берiлiп отырған ереже бекiтiлсiн.
     2. Қазақстан Республикасының Үкiметi осы Жарлық күшiне енген
күннен бастап екi апта мерзiмде Республикалық бюджеттiң атқарылуын
бақылау жөнiндегi есеп комитетiнiң қызметiн материалдық-техникалық
және қаржылай қамтамасыз ету жөнiнде шаралар қолданатын болсын.
     3. Осы Жарлық қол қойылған күнiнен бастап күшiне енедi.
     Қазақстан Республикасының
     Президентi
                                Қазақстан Республикасы
                                   Президентiнiң
                                1996 жылғы 19 сәуiрдегi
                                N 2956 Жарлығына қосымша
             Республикалық бюджеттiң атқарылуын бақылау
                 жөнiндегi есеп комитетi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Республикалық бюджеттiң атқарылуын бақылау жөнiндегi есеп
комитетi (бұдан былай - Есеп комитетi) Қазақстан Республикасының
Президентiне тiкелей бағынатын және есеп беретiн республикалық
бюджеттiң атқарылуын бақылау жөнiндегi мемлекеттiк орган болып
табылады.
</w:t>
      </w:r>
      <w:r>
        <w:br/>
      </w:r>
      <w:r>
        <w:rPr>
          <w:rFonts w:ascii="Times New Roman"/>
          <w:b w:val="false"/>
          <w:i w:val="false"/>
          <w:color w:val="000000"/>
          <w:sz w:val="28"/>
        </w:rPr>
        <w:t>
          2. Есеп комитетiнiң құқықтық жағдайы Қазақстан Республикасының
Конституциясымен, заңдарымен, Қазақстан Республикасы Президентiнiң
жарлықтарымен және өкiмдерiмен, сондай-ақ осы Ережемен айқындалады.
</w:t>
      </w:r>
      <w:r>
        <w:br/>
      </w:r>
      <w:r>
        <w:rPr>
          <w:rFonts w:ascii="Times New Roman"/>
          <w:b w:val="false"/>
          <w:i w:val="false"/>
          <w:color w:val="000000"/>
          <w:sz w:val="28"/>
        </w:rPr>
        <w:t>
          Есеп комитетi дербес балансы, Қазақстан Республикасының
Мемлекеттiк елтаңбасы бейнелеген мөрi және өзiнiң атауы бар заңды
тұлға болып табылады. Есеп комитетi Қазақстан Республикасының
астанасында орналасады.
</w:t>
      </w:r>
      <w:r>
        <w:br/>
      </w:r>
      <w:r>
        <w:rPr>
          <w:rFonts w:ascii="Times New Roman"/>
          <w:b w:val="false"/>
          <w:i w:val="false"/>
          <w:color w:val="000000"/>
          <w:sz w:val="28"/>
        </w:rPr>
        <w:t>
          3. Есеп комитетiнiң құрамы Қазақстан Республикасы
Конституциясының 44-бабының 7)-тармақшасына, 57-бабының
1)-тармақшасына және 66-бабының 9)-тармақшасына сәйкес жасақталады.
</w:t>
      </w:r>
      <w:r>
        <w:br/>
      </w:r>
      <w:r>
        <w:rPr>
          <w:rFonts w:ascii="Times New Roman"/>
          <w:b w:val="false"/>
          <w:i w:val="false"/>
          <w:color w:val="000000"/>
          <w:sz w:val="28"/>
        </w:rPr>
        <w:t>
          Есеп комитетiнiң қызметiн қамтамасыз ету үшiн оның хатшылығы
құрылады.
</w:t>
      </w:r>
      <w:r>
        <w:br/>
      </w:r>
      <w:r>
        <w:rPr>
          <w:rFonts w:ascii="Times New Roman"/>
          <w:b w:val="false"/>
          <w:i w:val="false"/>
          <w:color w:val="000000"/>
          <w:sz w:val="28"/>
        </w:rPr>
        <w:t>
          Есеп комитетiнiң қызметiн қаржыландыру республикалық бюджет
есебiнен жүзеге асырылады.
</w:t>
      </w:r>
      <w:r>
        <w:br/>
      </w:r>
      <w:r>
        <w:rPr>
          <w:rFonts w:ascii="Times New Roman"/>
          <w:b w:val="false"/>
          <w:i w:val="false"/>
          <w:color w:val="000000"/>
          <w:sz w:val="28"/>
        </w:rPr>
        <w:t>
          Есеп комитетiнiң құрылымы мен еңбекке ақы төлеу қорын,
сондай-ақ оның хатшылығы қызметкерлерiнiң санын Қазақстан
Республикасының Президентi белгiлейдi.
</w:t>
      </w:r>
      <w:r>
        <w:br/>
      </w:r>
      <w:r>
        <w:rPr>
          <w:rFonts w:ascii="Times New Roman"/>
          <w:b w:val="false"/>
          <w:i w:val="false"/>
          <w:color w:val="000000"/>
          <w:sz w:val="28"/>
        </w:rPr>
        <w:t>
          4. Есеп комитетiнiң негiзгi мiндеттерi мен функциялары мыналар
болып табылады:
</w:t>
      </w:r>
      <w:r>
        <w:br/>
      </w:r>
      <w:r>
        <w:rPr>
          <w:rFonts w:ascii="Times New Roman"/>
          <w:b w:val="false"/>
          <w:i w:val="false"/>
          <w:color w:val="000000"/>
          <w:sz w:val="28"/>
        </w:rPr>
        <w:t>
          1) республикалық бюджеттiң атқарылуы жөнiндегi Қазақстан
Республикасының заңдары мен өзге де нормативтiк құқықтық актiлердiң
орындалуын бақылау;
</w:t>
      </w:r>
      <w:r>
        <w:br/>
      </w:r>
      <w:r>
        <w:rPr>
          <w:rFonts w:ascii="Times New Roman"/>
          <w:b w:val="false"/>
          <w:i w:val="false"/>
          <w:color w:val="000000"/>
          <w:sz w:val="28"/>
        </w:rPr>
        <w:t>
          2) республикалық бюджеттiң атқарылуына байланысты мәселелер
жөнiнде Мемлекет басшысының тапсырмаларын орындау;
</w:t>
      </w:r>
      <w:r>
        <w:br/>
      </w:r>
      <w:r>
        <w:rPr>
          <w:rFonts w:ascii="Times New Roman"/>
          <w:b w:val="false"/>
          <w:i w:val="false"/>
          <w:color w:val="000000"/>
          <w:sz w:val="28"/>
        </w:rPr>
        <w:t>
          3) қаражаттың республикалық бюджетке толық түсуiн және оларды
пайдаланудың заңдылығын бақылау;
</w:t>
      </w:r>
      <w:r>
        <w:br/>
      </w:r>
      <w:r>
        <w:rPr>
          <w:rFonts w:ascii="Times New Roman"/>
          <w:b w:val="false"/>
          <w:i w:val="false"/>
          <w:color w:val="000000"/>
          <w:sz w:val="28"/>
        </w:rPr>
        <w:t>
          4) мемлекеттiк бағдарламалардың, Үкiмет бағдарламаларының
орындалуына және мемлекеттiк қажеттiктердi қаржыландыруға бөлiнетiн
республикалық бюджет қаражатының нысаналы пайдаланылуын бақылау;
</w:t>
      </w:r>
      <w:r>
        <w:br/>
      </w:r>
      <w:r>
        <w:rPr>
          <w:rFonts w:ascii="Times New Roman"/>
          <w:b w:val="false"/>
          <w:i w:val="false"/>
          <w:color w:val="000000"/>
          <w:sz w:val="28"/>
        </w:rPr>
        <w:t>
          5) республикалық бюджеттiң атқарылуы туралы есептi Қазақстан
Республикасы Парламентiнiң бекiтуiне ұсыну.
</w:t>
      </w:r>
      <w:r>
        <w:br/>
      </w:r>
      <w:r>
        <w:rPr>
          <w:rFonts w:ascii="Times New Roman"/>
          <w:b w:val="false"/>
          <w:i w:val="false"/>
          <w:color w:val="000000"/>
          <w:sz w:val="28"/>
        </w:rPr>
        <w:t>
          5. Есеп комитетiнiң төрағасы Республикалық бюджеттiң атқарылуын
бақылау жөнiндегi есеп комитетiнiң жұмысы туралы Қазақстан
Республикасының Президентiн тоқсанына кемiнде бiр рет хабардар етiп
отырады.
</w:t>
      </w:r>
      <w:r>
        <w:br/>
      </w:r>
      <w:r>
        <w:rPr>
          <w:rFonts w:ascii="Times New Roman"/>
          <w:b w:val="false"/>
          <w:i w:val="false"/>
          <w:color w:val="000000"/>
          <w:sz w:val="28"/>
        </w:rPr>
        <w:t>
          6. Есеп комитетi өз мiндеттерi мен функцияларын атқарған кезде:
</w:t>
      </w:r>
      <w:r>
        <w:br/>
      </w:r>
      <w:r>
        <w:rPr>
          <w:rFonts w:ascii="Times New Roman"/>
          <w:b w:val="false"/>
          <w:i w:val="false"/>
          <w:color w:val="000000"/>
          <w:sz w:val="28"/>
        </w:rPr>
        <w:t>
          1) қаражаттың республикалық бюджетке толық түсуi мен
пайдаланылуына қатысты мәселелер жөнiнде мемлекеттiк органдар мен
меншiктiң барлық нысандарындағы ұйымдарға тексеру мен тексерiстi
жүзеге асыруға;
</w:t>
      </w:r>
      <w:r>
        <w:br/>
      </w:r>
      <w:r>
        <w:rPr>
          <w:rFonts w:ascii="Times New Roman"/>
          <w:b w:val="false"/>
          <w:i w:val="false"/>
          <w:color w:val="000000"/>
          <w:sz w:val="28"/>
        </w:rPr>
        <w:t>
          2) Үкiметтен, өзге де мемлекеттiк органдар мен меншiктiң барлық
нысандарындағы ұйымдардан қаражаттың республикалық бюджетке толық
түсуi мен пайдаланылуына қатысты мәселелер жөнiнде қажеттi құжаттама
мен ақпаратты сұратуға және алуға;
</w:t>
      </w:r>
      <w:r>
        <w:br/>
      </w:r>
      <w:r>
        <w:rPr>
          <w:rFonts w:ascii="Times New Roman"/>
          <w:b w:val="false"/>
          <w:i w:val="false"/>
          <w:color w:val="000000"/>
          <w:sz w:val="28"/>
        </w:rPr>
        <w:t>
          3) банктер мен өзге де кредит мекемелерiнен республикалық
бюджет қаражатының келiп түсуi мен пайдаланылуы бөлiгiнде
тексерiлетiн объектiлердiң операциялары мен шоттарының жай-күйi
туралы қажеттi мәлiметтер алуға;
</w:t>
      </w:r>
      <w:r>
        <w:br/>
      </w:r>
      <w:r>
        <w:rPr>
          <w:rFonts w:ascii="Times New Roman"/>
          <w:b w:val="false"/>
          <w:i w:val="false"/>
          <w:color w:val="000000"/>
          <w:sz w:val="28"/>
        </w:rPr>
        <w:t>
          4) тексерулер мен тексерiстердi жүргiзуге республиканың
мемлекеттiк органдары мен ұйымдарының тиiстi мамандарын тартуға;
</w:t>
      </w:r>
      <w:r>
        <w:br/>
      </w:r>
      <w:r>
        <w:rPr>
          <w:rFonts w:ascii="Times New Roman"/>
          <w:b w:val="false"/>
          <w:i w:val="false"/>
          <w:color w:val="000000"/>
          <w:sz w:val="28"/>
        </w:rPr>
        <w:t>
          5) республикалық бюджеттiң атқарылуы мәселелерi жөнiнде
мемлекеттiк органдар мен ұйымдардың лауазымды адамдарының есептерiн
тыңдауға;
</w:t>
      </w:r>
      <w:r>
        <w:br/>
      </w:r>
      <w:r>
        <w:rPr>
          <w:rFonts w:ascii="Times New Roman"/>
          <w:b w:val="false"/>
          <w:i w:val="false"/>
          <w:color w:val="000000"/>
          <w:sz w:val="28"/>
        </w:rPr>
        <w:t>
          6) Есеп комитетi анықтаған мемлекеттiк органдар мен ұйымдардың
лауазымды адамдарының республикалық бюджеттiң атқарылуы туралы заң
және нормативтiк құқықтық актiлердiң талаптарынан ауытқу деректерi
бойынша Қазақстан Республикасының Президентiне ұсынымдар енгiзуге;
</w:t>
      </w:r>
      <w:r>
        <w:br/>
      </w:r>
      <w:r>
        <w:rPr>
          <w:rFonts w:ascii="Times New Roman"/>
          <w:b w:val="false"/>
          <w:i w:val="false"/>
          <w:color w:val="000000"/>
          <w:sz w:val="28"/>
        </w:rPr>
        <w:t>
          7) лауазымды адамдардың бюджет қаражатын пайдаланудағы
iс-әрекеттерiнде қылмыс белгiлерi, заңды бұзудың өзге де фактiлерi
анықталған жағдайларда тексерулер мен тексерiстердiң материалдарын
құқық қорғау органдарына беруге құқылы.
</w:t>
      </w:r>
      <w:r>
        <w:br/>
      </w:r>
      <w:r>
        <w:rPr>
          <w:rFonts w:ascii="Times New Roman"/>
          <w:b w:val="false"/>
          <w:i w:val="false"/>
          <w:color w:val="000000"/>
          <w:sz w:val="28"/>
        </w:rPr>
        <w:t>
          7. Есеп комитетiн Қазақстан Республикасының Президентi бес жыл
мерзiмге тағайындайтын Төраға басқарады. Есеп комитетiнiң Төрағасын
Қазақстан Республикасының Президентi қызметiнен мерзiмiнен бұрын
босата алады.
</w:t>
      </w:r>
      <w:r>
        <w:br/>
      </w:r>
      <w:r>
        <w:rPr>
          <w:rFonts w:ascii="Times New Roman"/>
          <w:b w:val="false"/>
          <w:i w:val="false"/>
          <w:color w:val="000000"/>
          <w:sz w:val="28"/>
        </w:rPr>
        <w:t>
          Қазақстан Республикасы Парламентiнiң депутаты немесе Үкiметiнiң
мүшесi Есеп комитетiнiң Төрағасы бола алмайды.
</w:t>
      </w:r>
      <w:r>
        <w:br/>
      </w:r>
      <w:r>
        <w:rPr>
          <w:rFonts w:ascii="Times New Roman"/>
          <w:b w:val="false"/>
          <w:i w:val="false"/>
          <w:color w:val="000000"/>
          <w:sz w:val="28"/>
        </w:rPr>
        <w:t>
          8. Есеп комитетiнiң Төрағасы:
</w:t>
      </w:r>
      <w:r>
        <w:br/>
      </w:r>
      <w:r>
        <w:rPr>
          <w:rFonts w:ascii="Times New Roman"/>
          <w:b w:val="false"/>
          <w:i w:val="false"/>
          <w:color w:val="000000"/>
          <w:sz w:val="28"/>
        </w:rPr>
        <w:t>
          1) Есеп комитетiнiң қызметiне басшылық етедi, Есеп комитетiне
жүктелген мiндеттердiң орындалуы үшiн дербес жауапты болады;
</w:t>
      </w:r>
      <w:r>
        <w:br/>
      </w:r>
      <w:r>
        <w:rPr>
          <w:rFonts w:ascii="Times New Roman"/>
          <w:b w:val="false"/>
          <w:i w:val="false"/>
          <w:color w:val="000000"/>
          <w:sz w:val="28"/>
        </w:rPr>
        <w:t>
          2) Қазақстан Республикасы Президентiнiң тапсырмаларын орындайды;
</w:t>
      </w:r>
      <w:r>
        <w:br/>
      </w:r>
      <w:r>
        <w:rPr>
          <w:rFonts w:ascii="Times New Roman"/>
          <w:b w:val="false"/>
          <w:i w:val="false"/>
          <w:color w:val="000000"/>
          <w:sz w:val="28"/>
        </w:rPr>
        <w:t>
          3) Есеп комитетiнiң мүшелерi мен қызметкерлерiнiң арасында
мiндеттердi бөледi;
</w:t>
      </w:r>
      <w:r>
        <w:br/>
      </w:r>
      <w:r>
        <w:rPr>
          <w:rFonts w:ascii="Times New Roman"/>
          <w:b w:val="false"/>
          <w:i w:val="false"/>
          <w:color w:val="000000"/>
          <w:sz w:val="28"/>
        </w:rPr>
        <w:t>
          4) өз құзыретiнiң шегiнде бұйрықтар шығарады, нұсқаулар бередi,
олардың орындалуын тексередi, Есеп комитетiнiң отырыстарында
қабылданған қаулылар мен өзге де актiлерге қол қояды;
</w:t>
      </w:r>
      <w:r>
        <w:br/>
      </w:r>
      <w:r>
        <w:rPr>
          <w:rFonts w:ascii="Times New Roman"/>
          <w:b w:val="false"/>
          <w:i w:val="false"/>
          <w:color w:val="000000"/>
          <w:sz w:val="28"/>
        </w:rPr>
        <w:t>
          5) белгiленген құрылымына, санына және еңбекке ақы төлеу қорына
сәйкес республикалық бюджетте оны қамту үшiн көзделген қаражат
шегiнде Есеп комитетiнiң штат кестесiн, шығыстар сметасын бекiтедi;
</w:t>
      </w:r>
      <w:r>
        <w:br/>
      </w:r>
      <w:r>
        <w:rPr>
          <w:rFonts w:ascii="Times New Roman"/>
          <w:b w:val="false"/>
          <w:i w:val="false"/>
          <w:color w:val="000000"/>
          <w:sz w:val="28"/>
        </w:rPr>
        <w:t>
          6) Есеп комитетi хатшылығының қызметкерлерiн қызметке
тағайындап, қызметтен босатады;
</w:t>
      </w:r>
      <w:r>
        <w:br/>
      </w:r>
      <w:r>
        <w:rPr>
          <w:rFonts w:ascii="Times New Roman"/>
          <w:b w:val="false"/>
          <w:i w:val="false"/>
          <w:color w:val="000000"/>
          <w:sz w:val="28"/>
        </w:rPr>
        <w:t>
          7) қазақстандық және шетелдiк заңды тұлғалармен
қарым-қатынастарда Есеп комитетiнiң атынан өкiлдiк етедi;
</w:t>
      </w:r>
      <w:r>
        <w:br/>
      </w:r>
      <w:r>
        <w:rPr>
          <w:rFonts w:ascii="Times New Roman"/>
          <w:b w:val="false"/>
          <w:i w:val="false"/>
          <w:color w:val="000000"/>
          <w:sz w:val="28"/>
        </w:rPr>
        <w:t>
          8) қолданылып жүрген заңдарға сәйкес өзге де өкiлеттiктердi
жүзеге асырады.
</w:t>
      </w:r>
      <w:r>
        <w:br/>
      </w:r>
      <w:r>
        <w:rPr>
          <w:rFonts w:ascii="Times New Roman"/>
          <w:b w:val="false"/>
          <w:i w:val="false"/>
          <w:color w:val="000000"/>
          <w:sz w:val="28"/>
        </w:rPr>
        <w:t>
          9. Есеп комитетiнiң Төрағасы мен мүшелерiнiң:
</w:t>
      </w:r>
      <w:r>
        <w:br/>
      </w:r>
      <w:r>
        <w:rPr>
          <w:rFonts w:ascii="Times New Roman"/>
          <w:b w:val="false"/>
          <w:i w:val="false"/>
          <w:color w:val="000000"/>
          <w:sz w:val="28"/>
        </w:rPr>
        <w:t>
          1) Қазақстан Республикасы Парламентiнiң Палаталары мен олардың
комитеттерiнiң, Үкiметтiң, Ұлттық Банк басқармасының отырыстары мен
мемлекеттiк органдардың алқаларына қатысуға;
</w:t>
      </w:r>
      <w:r>
        <w:br/>
      </w:r>
      <w:r>
        <w:rPr>
          <w:rFonts w:ascii="Times New Roman"/>
          <w:b w:val="false"/>
          <w:i w:val="false"/>
          <w:color w:val="000000"/>
          <w:sz w:val="28"/>
        </w:rPr>
        <w:t>
          2) жасырын сақтау режимiн, коммерциялық және өзге де заңмен
қорғалатын құпияны сақтауды ескере отырып, тексеру немесе тексерiс
мәселелерiне қатысты құжаттамамен кедергiсiз танысуға;
</w:t>
      </w:r>
      <w:r>
        <w:br/>
      </w:r>
      <w:r>
        <w:rPr>
          <w:rFonts w:ascii="Times New Roman"/>
          <w:b w:val="false"/>
          <w:i w:val="false"/>
          <w:color w:val="000000"/>
          <w:sz w:val="28"/>
        </w:rPr>
        <w:t>
          3) мемлекеттiк органдар мен ұйымдардан, лауазымды адамдардан
тексерулер мен тексерiстердi жүргiзуге байланысты мәселелер жөнiнде
қажеттi анықтамаларды, ауызша және жазбаша түсiнiктемелердi талап
етуге және өздерi белгiленген мерзiмде алуға құқығы бар.
</w:t>
      </w:r>
      <w:r>
        <w:br/>
      </w:r>
      <w:r>
        <w:rPr>
          <w:rFonts w:ascii="Times New Roman"/>
          <w:b w:val="false"/>
          <w:i w:val="false"/>
          <w:color w:val="000000"/>
          <w:sz w:val="28"/>
        </w:rPr>
        <w:t>
          10. Өз өкiлеттiгiн iске асыру үшiн Есеп комитетiнiң Төрағасы
мен мүшелерi мына актiлердi қабылдауға хақылы:
</w:t>
      </w:r>
      <w:r>
        <w:br/>
      </w:r>
      <w:r>
        <w:rPr>
          <w:rFonts w:ascii="Times New Roman"/>
          <w:b w:val="false"/>
          <w:i w:val="false"/>
          <w:color w:val="000000"/>
          <w:sz w:val="28"/>
        </w:rPr>
        <w:t>
          1) Есеп комитетiнiң жұмысы жайында Қазақстан Республикасының
Президентiне  тоқсан сайын берiлетiн ақпарат;
</w:t>
      </w:r>
      <w:r>
        <w:br/>
      </w:r>
      <w:r>
        <w:rPr>
          <w:rFonts w:ascii="Times New Roman"/>
          <w:b w:val="false"/>
          <w:i w:val="false"/>
          <w:color w:val="000000"/>
          <w:sz w:val="28"/>
        </w:rPr>
        <w:t>
          2) республикалық бюджеттiң атқарылуы жайында Қазақстан
Республикасының Парламентiне берiлетiн жылдық есеп. Есеп комитетiнiң
жылдық есебi өзiнiң мазмұны мен сипаты бойынша Үкiметтiң есебi
жөнiндегi қорытынды болып табылады;
</w:t>
      </w:r>
      <w:r>
        <w:br/>
      </w:r>
      <w:r>
        <w:rPr>
          <w:rFonts w:ascii="Times New Roman"/>
          <w:b w:val="false"/>
          <w:i w:val="false"/>
          <w:color w:val="000000"/>
          <w:sz w:val="28"/>
        </w:rPr>
        <w:t>
          3) тексерулердiң нәтижелерi бойынша қорытынды;
</w:t>
      </w:r>
      <w:r>
        <w:br/>
      </w:r>
      <w:r>
        <w:rPr>
          <w:rFonts w:ascii="Times New Roman"/>
          <w:b w:val="false"/>
          <w:i w:val="false"/>
          <w:color w:val="000000"/>
          <w:sz w:val="28"/>
        </w:rPr>
        <w:t>
          4) тексерiс актiсi;
</w:t>
      </w:r>
      <w:r>
        <w:br/>
      </w:r>
      <w:r>
        <w:rPr>
          <w:rFonts w:ascii="Times New Roman"/>
          <w:b w:val="false"/>
          <w:i w:val="false"/>
          <w:color w:val="000000"/>
          <w:sz w:val="28"/>
        </w:rPr>
        <w:t>
          5) республикалық бюджеттiң атқарылуы жөнiндегi жұмыстағы
кемшiлiктердi жою жөнiнде мемлекеттiк органдарға, ұйымдар мен
лауазымды адамдарға табыс етiлетiн ұсыным; қылмыстық және мүлiктiк
жауапкершiлiкке тарту мәселелерi жөнiнде құқық қорғау органдары мен
соттарға табыс етiлетiн ұсыным;
</w:t>
      </w:r>
      <w:r>
        <w:br/>
      </w:r>
      <w:r>
        <w:rPr>
          <w:rFonts w:ascii="Times New Roman"/>
          <w:b w:val="false"/>
          <w:i w:val="false"/>
          <w:color w:val="000000"/>
          <w:sz w:val="28"/>
        </w:rPr>
        <w:t>
          6) олар қабылдаған шешiмдердi жою немесе олардың күшiн тоқтата
тұру, сондай-ақ лауазымды адамдардың республикалық бюджет
қаражатының келiп түсуi мен жұмсалу мәселелерiне қатысты Есеп
комитетiнiң тапсырмаларын атқаруы жөнiнде мемлекеттiк органдар мен
меншiктiң барлық нысандарындағы ұйымдардың лауазымды адамдарына
табыс етiлетiн ұйғарым;
</w:t>
      </w:r>
      <w:r>
        <w:br/>
      </w:r>
      <w:r>
        <w:rPr>
          <w:rFonts w:ascii="Times New Roman"/>
          <w:b w:val="false"/>
          <w:i w:val="false"/>
          <w:color w:val="000000"/>
          <w:sz w:val="28"/>
        </w:rPr>
        <w:t>
          7) Есеп комитетiнiң барлық басқа актiлерiнiң күшiн растайтын
қаулы.
</w:t>
      </w:r>
      <w:r>
        <w:br/>
      </w:r>
      <w:r>
        <w:rPr>
          <w:rFonts w:ascii="Times New Roman"/>
          <w:b w:val="false"/>
          <w:i w:val="false"/>
          <w:color w:val="000000"/>
          <w:sz w:val="28"/>
        </w:rPr>
        <w:t>
          Барлық мемлекеттiк органдар, ұйымдар мен лауазымды адамдар Есеп
комитетiнiң қаулысында баяндалған, өздерiне арналған талаптарды
орындауға және басшылыққа алуға мiндеттi.
</w:t>
      </w:r>
      <w:r>
        <w:br/>
      </w:r>
      <w:r>
        <w:rPr>
          <w:rFonts w:ascii="Times New Roman"/>
          <w:b w:val="false"/>
          <w:i w:val="false"/>
          <w:color w:val="000000"/>
          <w:sz w:val="28"/>
        </w:rPr>
        <w:t>
          Қазақстан Республикасының Мемлекет басшысына, Парламентi мен
Премьер-министрiне арнап жiберiлген Есеп комитетi қаулыларының
ұсыныстық және ақпараттық сипаты болады.
</w:t>
      </w:r>
      <w:r>
        <w:br/>
      </w:r>
      <w:r>
        <w:rPr>
          <w:rFonts w:ascii="Times New Roman"/>
          <w:b w:val="false"/>
          <w:i w:val="false"/>
          <w:color w:val="000000"/>
          <w:sz w:val="28"/>
        </w:rPr>
        <w:t>
          Есеп комитетiнiң қаулылары құқық қорғау органдарына арналып,
олардың лауазымды адамдардың iс-әрекеттерiнде қылмыс құрамының бар
болуы немесе жоқтығы жайындағы мәселенi шешуi үшiн жiберiлуi мүмкiн.
</w:t>
      </w:r>
      <w:r>
        <w:br/>
      </w:r>
      <w:r>
        <w:rPr>
          <w:rFonts w:ascii="Times New Roman"/>
          <w:b w:val="false"/>
          <w:i w:val="false"/>
          <w:color w:val="000000"/>
          <w:sz w:val="28"/>
        </w:rPr>
        <w:t>
          11. Есеп комитетiнiң қаулысы оның отырыстарында дауыс беру
жолымен қабылданады. Есеп комитетiнiң қаулысы, егер Есеп комитетiнiң
отырысына қатысқан мүшелерiнiң жартысынан астамы жақтап дауыс берсе,
қабылданған болып саналады. Дауыстар тең болған жағдайда есеп
комитетi Төрағасының даусы шешушi болып табылады. Есеп комитетiнiң
қаулысы оған Төраға қол қойғаннан кейiн күшiне енедi.
</w:t>
      </w:r>
      <w:r>
        <w:br/>
      </w:r>
      <w:r>
        <w:rPr>
          <w:rFonts w:ascii="Times New Roman"/>
          <w:b w:val="false"/>
          <w:i w:val="false"/>
          <w:color w:val="000000"/>
          <w:sz w:val="28"/>
        </w:rPr>
        <w:t>
          Есеп комитетiнiң жұмысы жайындағы тоқсан сайынғы ақпаратты және
республикалық бюджеттiң атқарылуы жөнiндегi жылдық есептi қарау
кезiнде Есеп комитетi мүшелерiнiң кемiнде үштен екiсi бар болған
жағдайда Есеп комитетiнiң отырысы құқылы.
</w:t>
      </w:r>
      <w:r>
        <w:br/>
      </w:r>
      <w:r>
        <w:rPr>
          <w:rFonts w:ascii="Times New Roman"/>
          <w:b w:val="false"/>
          <w:i w:val="false"/>
          <w:color w:val="000000"/>
          <w:sz w:val="28"/>
        </w:rPr>
        <w:t>
          Есеп комитетiнiң Төрағасы болмаған жағдайда оның мiндеттерi
Есеп комитетi мүшелерiнiң бiрiне Есеп комитетiнiң Төрағасы берген
өкiлеттiктер көлемiнде жүктеледi.
</w:t>
      </w:r>
      <w:r>
        <w:br/>
      </w:r>
      <w:r>
        <w:rPr>
          <w:rFonts w:ascii="Times New Roman"/>
          <w:b w:val="false"/>
          <w:i w:val="false"/>
          <w:color w:val="000000"/>
          <w:sz w:val="28"/>
        </w:rPr>
        <w:t>
          12. Есеп комитетiнiң Төрағасы мен мүшелерiнiң:
</w:t>
      </w:r>
      <w:r>
        <w:br/>
      </w:r>
      <w:r>
        <w:rPr>
          <w:rFonts w:ascii="Times New Roman"/>
          <w:b w:val="false"/>
          <w:i w:val="false"/>
          <w:color w:val="000000"/>
          <w:sz w:val="28"/>
        </w:rPr>
        <w:t>
          1) кәсiпкерлiк қызметтi жүзеге асыруын, шаруашылық жүргiзушi
субъектiлердiң басшы органының немесе байқаушы кеңесiнiң құрамына
кiруiне, оқытушылық, ғылыми және өзге де шығармашылық қызметтен
басқа ақы төленетiн басқа да лауазымдарды атқаруына болмайды;
</w:t>
      </w:r>
      <w:r>
        <w:br/>
      </w:r>
      <w:r>
        <w:rPr>
          <w:rFonts w:ascii="Times New Roman"/>
          <w:b w:val="false"/>
          <w:i w:val="false"/>
          <w:color w:val="000000"/>
          <w:sz w:val="28"/>
        </w:rPr>
        <w:t>
          2) олар өз өкiлеттiктерiн жүзеге асырған кезде заң талаптарын
сақтауға, тексерiлетiн объектiлердiң қалыпты жұмыс iстеуiне
кедергiлер туғызбауға және олардың ағымдағы шаруашылығы қызметiне
араласпауға мiндеттi;
</w:t>
      </w:r>
      <w:r>
        <w:br/>
      </w:r>
      <w:r>
        <w:rPr>
          <w:rFonts w:ascii="Times New Roman"/>
          <w:b w:val="false"/>
          <w:i w:val="false"/>
          <w:color w:val="000000"/>
          <w:sz w:val="28"/>
        </w:rPr>
        <w:t>
          3) жүргiзiлген тексерулер нәтижелерiнiң бұрмаланғаны үшiн жауап
бередi;
</w:t>
      </w:r>
      <w:r>
        <w:br/>
      </w:r>
      <w:r>
        <w:rPr>
          <w:rFonts w:ascii="Times New Roman"/>
          <w:b w:val="false"/>
          <w:i w:val="false"/>
          <w:color w:val="000000"/>
          <w:sz w:val="28"/>
        </w:rPr>
        <w:t>
          4) мемлекеттiк органдарға табыс етiлетiн және жарияланатын
ақпараттың растығы, құпияны жария еткенi, сондай-ақ өздерiнiң
құқыққа қарсы iс-әрекеттерiмен келтiрiлген моральдық және
материалдық залал үшiн жауап бередi.
</w:t>
      </w:r>
      <w:r>
        <w:br/>
      </w:r>
      <w:r>
        <w:rPr>
          <w:rFonts w:ascii="Times New Roman"/>
          <w:b w:val="false"/>
          <w:i w:val="false"/>
          <w:color w:val="000000"/>
          <w:sz w:val="28"/>
        </w:rPr>
        <w:t>
          13. Орталық атқарушы, жергiлiктi өкiлдi және атқарушы органдар
Есеп комитетiнiң мүшелерi мен қызметкерлерiне оларға жүктелген
мiндеттердi атқаруда жан-жақты жәрдем жасауға, тексерулер мен
тексерiстердi жүргiзуде оларға қажеттi көмек көрсетуге мiндеттi.
</w:t>
      </w:r>
      <w:r>
        <w:br/>
      </w:r>
      <w:r>
        <w:rPr>
          <w:rFonts w:ascii="Times New Roman"/>
          <w:b w:val="false"/>
          <w:i w:val="false"/>
          <w:color w:val="000000"/>
          <w:sz w:val="28"/>
        </w:rPr>
        <w:t>
          Тексерулердiң, тексерiстердiң жүргiзiлуiне нендей де болсын
кедергi келтiретiн және Есеп комитетiнiң мүшелерi мен
қызметкерлерiнiң жұмысы үшiн қажеттi жағдайларды қамтамасыз етпеген
лауазымды адамдар заңда белгiленген тәртiппен жауап бередi.
</w:t>
      </w:r>
      <w:r>
        <w:br/>
      </w:r>
      <w:r>
        <w:rPr>
          <w:rFonts w:ascii="Times New Roman"/>
          <w:b w:val="false"/>
          <w:i w:val="false"/>
          <w:color w:val="000000"/>
          <w:sz w:val="28"/>
        </w:rPr>
        <w:t>
          14. Есеп комитетi Төрағасының лауазымды материалдық-тұрмыстық
және медициналық қамтамасыз ету, көлiк қызметiн көрсету жағдайлар
бойынша республика министрiнiң лауазымына, ал Есеп комитетi
мүшелерiнiң лауазымдары министрдiң орынбасары лауазымына
теңестiрiледi.
</w:t>
      </w:r>
      <w:r>
        <w:br/>
      </w:r>
      <w:r>
        <w:rPr>
          <w:rFonts w:ascii="Times New Roman"/>
          <w:b w:val="false"/>
          <w:i w:val="false"/>
          <w:color w:val="000000"/>
          <w:sz w:val="28"/>
        </w:rPr>
        <w:t>
          Есеп комитетiнiң қызметiн материалдық қамтамасыз етудi
Қазақстан Республикасы Президентiнiң Iс Басқармасы жүзеге асырады.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