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2f40" w14:textId="7272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қызметшілердің және әскери қызметтен босатылған адамдардың әлеуметтік жағынан қорғалуын күшейту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1992 жылғы 2 шілдедегі № 828 Жарлығы. Күші жойылды - Қазақстан Республикасы Президентінің 2001 жылғы 4 қыркүйектегі N 677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04.09.2001 </w:t>
      </w:r>
      <w:r>
        <w:rPr>
          <w:rFonts w:ascii="Times New Roman"/>
          <w:b w:val="false"/>
          <w:i w:val="false"/>
          <w:color w:val="ff0000"/>
          <w:sz w:val="28"/>
        </w:rPr>
        <w:t>N 677</w:t>
      </w:r>
      <w:r>
        <w:rPr>
          <w:rFonts w:ascii="Times New Roman"/>
          <w:b w:val="false"/>
          <w:i w:val="false"/>
          <w:color w:val="ff0000"/>
          <w:sz w:val="28"/>
        </w:rPr>
        <w:t xml:space="preserve"> Жарлығымен (жарияланған күнінен бастап күшіне енеді).</w:t>
      </w:r>
    </w:p>
    <w:bookmarkEnd w:id="0"/>
    <w:bookmarkStart w:name="z2" w:id="1"/>
    <w:p>
      <w:pPr>
        <w:spacing w:after="0"/>
        <w:ind w:left="0"/>
        <w:jc w:val="both"/>
      </w:pPr>
      <w:r>
        <w:rPr>
          <w:rFonts w:ascii="Times New Roman"/>
          <w:b w:val="false"/>
          <w:i w:val="false"/>
          <w:color w:val="000000"/>
          <w:sz w:val="28"/>
        </w:rPr>
        <w:t xml:space="preserve">      Әскери қызметшілердің және әскери қызметтен босатылған адамдардың әлеуметтік жағынан қорғалуын күшейту, әскери қызмет міндеттерін орындау үшін тиісті жағдайларды қамтамасыз ету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1992 жылғы 1 маусымнан бастап әскери қызметшілердің қолданылып жүрген лауазымдық жалақыларының мөлшері 80 процент, ал әскери атақтары бойынша жалақылары орташа есеппен 7,5 есе арттырылсын.</w:t>
      </w:r>
      <w:r>
        <w:br/>
      </w:r>
      <w:r>
        <w:rPr>
          <w:rFonts w:ascii="Times New Roman"/>
          <w:b w:val="false"/>
          <w:i w:val="false"/>
          <w:color w:val="000000"/>
          <w:sz w:val="28"/>
        </w:rPr>
        <w:t>
</w:t>
      </w:r>
      <w:r>
        <w:rPr>
          <w:rFonts w:ascii="Times New Roman"/>
          <w:b w:val="false"/>
          <w:i w:val="false"/>
          <w:color w:val="000000"/>
          <w:sz w:val="28"/>
        </w:rPr>
        <w:t>
      2. 1992 жылғы 1 тамыздан бастап бұрын офицер құрамдағы адамдарға, мерзімнен тыс қызметтің прапорщиктеріне, мичмандарына, әскери қызметшілеріне және олардың отбасыларына тағайындалған зейнетақылардың мөлшері 1-тармаққа сәйкес белгіленген ақшалай үлес деңгейіне қарай өсірілсін.</w:t>
      </w:r>
      <w:r>
        <w:br/>
      </w:r>
      <w:r>
        <w:rPr>
          <w:rFonts w:ascii="Times New Roman"/>
          <w:b w:val="false"/>
          <w:i w:val="false"/>
          <w:color w:val="000000"/>
          <w:sz w:val="28"/>
        </w:rPr>
        <w:t>
</w:t>
      </w:r>
      <w:r>
        <w:rPr>
          <w:rFonts w:ascii="Times New Roman"/>
          <w:b w:val="false"/>
          <w:i w:val="false"/>
          <w:color w:val="000000"/>
          <w:sz w:val="28"/>
        </w:rPr>
        <w:t>
      3. Осы Жарлықтың күші Қазақстан Республикасы Қарулы Күштерінің, шекара және ішкі әскерлерінің, Республикалық ұланын, Қазақстан Республикасы Мемлекет қауіпсіздігі комитеті мен басқа да арнаулы әскери бөлімшелердің әскери қызметшілеріне, адамдардың аталған санаттарының зейнеткерлеріне және олардың отбасыларының мүшелеріне қолданылсын.</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