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c1d642" w14:textId="bc1d6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"Орталық мемлекеттік органдар мен облыстардың, республикалық маңызы бар қалалардың, астананың жергілікті атқарушы органдары қызметінің тиімділігін жыл сайынғы бағалау жүйесі туралы" Қазақстан Республикасы Президентiнiң 2010 жылғы 19 наурыздағы № 954 Жарлығына толықтырулар енгiзу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2020 жылғы 26 желтоқсандағы № 477 Жарлығы. Күші жойылды - Қазақстан Республикасы Президентінің 2026 жылғы 18 қыркүйектегі № 1469 Жарлығымен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 мен Үкiметі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актiлерiнiң жинағында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жариялануға тиiс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Жарлықтың күші жойылды – ҚР Президентінің 18.09.2026 </w:t>
      </w:r>
      <w:r>
        <w:rPr>
          <w:rFonts w:ascii="Times New Roman"/>
          <w:b w:val="false"/>
          <w:i w:val="false"/>
          <w:color w:val="ff0000"/>
          <w:sz w:val="28"/>
        </w:rPr>
        <w:t>№ 1469</w:t>
      </w:r>
      <w:r>
        <w:rPr>
          <w:rFonts w:ascii="Times New Roman"/>
          <w:b w:val="false"/>
          <w:i w:val="false"/>
          <w:color w:val="ff0000"/>
          <w:sz w:val="28"/>
        </w:rPr>
        <w:t xml:space="preserve"> (21.10.2026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басқару жүйесін жетілдіру жөніндегі шаралар туралы" Қазақстан Республикасы Президентінің 2019 жылғы 13 маусымдағы № 12 Жарлығын және "Қазақстан Республикасының Төтенше жағдайлар министрлігін құру туралы" Қазақстан Республикасы Президентінің 2020 жылғы 9 қыркүйектегі № 408 </w:t>
      </w:r>
      <w:r>
        <w:rPr>
          <w:rFonts w:ascii="Times New Roman"/>
          <w:b w:val="false"/>
          <w:i w:val="false"/>
          <w:color w:val="000000"/>
          <w:sz w:val="28"/>
        </w:rPr>
        <w:t>Жарлығын</w:t>
      </w:r>
      <w:r>
        <w:rPr>
          <w:rFonts w:ascii="Times New Roman"/>
          <w:b w:val="false"/>
          <w:i w:val="false"/>
          <w:color w:val="000000"/>
          <w:sz w:val="28"/>
        </w:rPr>
        <w:t xml:space="preserve"> іске асыру мақсатында ҚАУЛЫ ЕТЕМІН: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"Орталық мемлекеттік органдар мен облыстардың, республикалық маңызы бар қалалардың,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</w:t>
      </w:r>
      <w:r>
        <w:rPr>
          <w:rFonts w:ascii="Times New Roman"/>
          <w:b w:val="false"/>
          <w:i w:val="false"/>
          <w:color w:val="000000"/>
          <w:sz w:val="28"/>
        </w:rPr>
        <w:t>Жарлығына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2010 ж., № 24, 173-құжат) мынадай толықтырулар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Қызметінің тиімділігіне бағалау жүргізілетін орталық мемлекеттік органдардың </w:t>
      </w:r>
      <w:r>
        <w:rPr>
          <w:rFonts w:ascii="Times New Roman"/>
          <w:b w:val="false"/>
          <w:i w:val="false"/>
          <w:color w:val="000000"/>
          <w:sz w:val="28"/>
        </w:rPr>
        <w:t>тізбесінде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"Мемлекеттік органдардың ұйымдастырушылық дамуы" блогын қоспағанда, Қазақстан Республикасы Қаржы нарығын реттеу және дамыту агенттігі" деген жолдан кейін мынадай мазмұндағы жолдармен толықтырылсын: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Республикасының Сыбайлас жемқорлыққа қарсы іс-қимыл агенттігі нәтижелілікті бағалау бойынша";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Республикасының Төтенше жағдайлар министрлігі "Мемлекеттік органның жеке және заңды тұлғалармен өзара іс-қимылы" блогы және нәтижелілікті бағалау бойынша".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Жарлық қол қойылған күнінен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Президентi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Қ.Тоқаев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