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cc35" w14:textId="c5cc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жаңғырту жөніндегі шаралар туралы" Қазақстан Республикасы Президентінің 2007 жылғы 13 қаңтардағы № 273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18 ақпандағы № 503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жаңғырту жөніндегі шаралар туралы" Қазақстан Республикасы Президентінің 2007 жылғы 13 қаңтардағы № 273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1, 5-құжат; 2008 ж., № 2, 22-құжат; 2009 ж., № 35, 330-құжат; 2010 ж., № 7, 94-құжат; № 24, 173-құжат; № 38, 327-құжат; 2012 ж., № 10, 189-құжат; № 36, 476-құжат)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құрылған әкімшілік реформа жүргізу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Әбдірахымов              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Ғабидолла Рахметоллаұлы     Әкімшілігі Басшысының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Сұлтанов                 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    Әкімшілігі Басшысының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"Байбек                  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Қыдырғалиұлы       Әкімшілігі Басшысының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        даму және сауда министрі"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тиісінше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"Байбек                   - "Нұр Отан" Халықтық-демократиялық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Қыдырғалиұлы       партиясы Төрағасының бірінші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        бюджеттік жоспарлау министрі".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