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cc35" w14:textId="c5cc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жаңғырту жөніндегі шаралар туралы" Қазақстан Республикасы Президентінің 2007 жылғы 13 қаңтардағы № 273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18 ақпандағы № 503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жаңғырту жөніндегі шаралар туралы" Қазақстан Республикасы Президентінің 2007 жылғы 13 қаңтардағы № 273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1, 5-құжат; 2008 ж., № 2, 22-құжат; 2009 ж., № 35, 330-құжат; 2010 ж., № 7, 94-құжат; № 24, 173-құжат; № 38, 327-құжат; 2012 ж., № 10, 189-құжат; № 36, 476-құжат)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әкімшілік реформа жүргізу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Әбдірахымов          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Ғабидолла Рахметоллаұлы     Әкімшілігі Басшысының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            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  Әкімшілігі Басшысының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"Байбек              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Қыдырғалиұлы       Әкімшілігі Басшысының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        даму және сауда министрі"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тиісінше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"Байбек                   - "Нұр Отан" Халықтық-демократиялық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Қыдырғалиұлы       партиясы Төрағасының бірінші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        бюджеттік жоспарлау министрі".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