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7e602" w14:textId="ea7e6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"Назарбаев орталығы" көп функциялы ғылыми-талдамалық және гуманитарлық-ағартушылық мемлекеттік мекемесінің жарғысын бекіту және Қазақстан Республикасы Президентінің кейбір жарлықтарына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2012 жылғы 5 наурыздағы № 278 Жарлығы. Күші жойылды - Қазақстан Республикасы Президентінің 2014 жылғы 13 наурыздағы № 767 Жарлығымен</w:t>
      </w:r>
    </w:p>
    <w:p>
      <w:pPr>
        <w:spacing w:after="0"/>
        <w:ind w:left="0"/>
        <w:jc w:val="both"/>
      </w:pPr>
      <w:r>
        <w:rPr>
          <w:rFonts w:ascii="Times New Roman"/>
          <w:b w:val="false"/>
          <w:i w:val="false"/>
          <w:color w:val="ff0000"/>
          <w:sz w:val="28"/>
        </w:rPr>
        <w:t xml:space="preserve">      Ескерту. Күші жойылды - ҚР Президентінің 13.03.2014 </w:t>
      </w:r>
      <w:r>
        <w:rPr>
          <w:rFonts w:ascii="Times New Roman"/>
          <w:b w:val="false"/>
          <w:i w:val="false"/>
          <w:color w:val="ff0000"/>
          <w:sz w:val="28"/>
        </w:rPr>
        <w:t>№ 767</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Қазақстан Республикасы Президенті</w:t>
      </w:r>
      <w:r>
        <w:br/>
      </w:r>
      <w:r>
        <w:rPr>
          <w:rFonts w:ascii="Times New Roman"/>
          <w:b w:val="false"/>
          <w:i w:val="false"/>
          <w:color w:val="000000"/>
          <w:sz w:val="28"/>
        </w:rPr>
        <w:t>
мен Үкіметі актілерінің жинағында</w:t>
      </w:r>
      <w:r>
        <w:br/>
      </w:r>
      <w:r>
        <w:rPr>
          <w:rFonts w:ascii="Times New Roman"/>
          <w:b w:val="false"/>
          <w:i w:val="false"/>
          <w:color w:val="000000"/>
          <w:sz w:val="28"/>
        </w:rPr>
        <w:t>
жариялануға тиіс       </w:t>
      </w:r>
    </w:p>
    <w:bookmarkStart w:name="z2" w:id="0"/>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br/>
      </w:r>
      <w:r>
        <w:rPr>
          <w:rFonts w:ascii="Times New Roman"/>
          <w:b w:val="false"/>
          <w:i w:val="false"/>
          <w:color w:val="000000"/>
          <w:sz w:val="28"/>
        </w:rPr>
        <w:t>
      1. Қоса беріліп отырған «Назарбаев орталығы» көп функциялы ғылыми-талдамалық және гуманитарлық-ағартушылық мемлекеттік мекемесінің </w:t>
      </w:r>
      <w:r>
        <w:rPr>
          <w:rFonts w:ascii="Times New Roman"/>
          <w:b w:val="false"/>
          <w:i w:val="false"/>
          <w:color w:val="000000"/>
          <w:sz w:val="28"/>
        </w:rPr>
        <w:t>жарғысы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мынадай жарлықтарына толықтырулар енгізілсін:</w:t>
      </w:r>
      <w:r>
        <w:br/>
      </w:r>
      <w:r>
        <w:rPr>
          <w:rFonts w:ascii="Times New Roman"/>
          <w:b w:val="false"/>
          <w:i w:val="false"/>
          <w:color w:val="000000"/>
          <w:sz w:val="28"/>
        </w:rPr>
        <w:t>
</w:t>
      </w:r>
      <w:r>
        <w:rPr>
          <w:rFonts w:ascii="Times New Roman"/>
          <w:b w:val="false"/>
          <w:i w:val="false"/>
          <w:color w:val="000000"/>
          <w:sz w:val="28"/>
        </w:rPr>
        <w:t>
      1) «Мемлекеттік саяси қызметшілер лауазымдарының тізілімі мен мемлекеттік саяси қызметшілерге тәртіптік жаза қолдану ережесін бекіту туралы» Қазақстан Республикасы Президентінің 1999 жылғы 29 желтоқсандағы № 317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1999 ж., № 58, 559-құжат; 2002 ж., № 18, 196-құжат; № 32, 339-құжат; 2003 ж., № 20, 201-құжат; 2004 ж., № 19, 234-құжат; № 21, 265-құжат; № 33, 439-құжат; 2005 ж., № 27, 329-құжат; № 30, 380-құжат; 2006 ж., № 23, 229-құжат; № 39, 429-құжат; 2007 ж., № 43, 499-құжат; 2008 ж., № 9, 89-құжат; 2010 ж., № 2, 12-құжат; № 51, 466-құжат; 2011 ж., № 19, 229-құжат ;№ 37, 438-құжат):</w:t>
      </w:r>
      <w:r>
        <w:br/>
      </w:r>
      <w:r>
        <w:rPr>
          <w:rFonts w:ascii="Times New Roman"/>
          <w:b w:val="false"/>
          <w:i w:val="false"/>
          <w:color w:val="000000"/>
          <w:sz w:val="28"/>
        </w:rPr>
        <w:t>
</w:t>
      </w:r>
      <w:r>
        <w:rPr>
          <w:rFonts w:ascii="Times New Roman"/>
          <w:b w:val="false"/>
          <w:i w:val="false"/>
          <w:color w:val="000000"/>
          <w:sz w:val="28"/>
        </w:rPr>
        <w:t>
      жоғарыда аталған Жарлықпен бекітілген Мемлекеттік саяси қызметшілер лауазымдарының </w:t>
      </w:r>
      <w:r>
        <w:rPr>
          <w:rFonts w:ascii="Times New Roman"/>
          <w:b w:val="false"/>
          <w:i w:val="false"/>
          <w:color w:val="000000"/>
          <w:sz w:val="28"/>
        </w:rPr>
        <w:t>тізілімінде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 Тұңғыш Президенті Мұражайының директоры, оның орынбасарлары» деген жолдан кейін мынадай мазмұндағы жолмен толықтырылсын:</w:t>
      </w:r>
      <w:r>
        <w:br/>
      </w:r>
      <w:r>
        <w:rPr>
          <w:rFonts w:ascii="Times New Roman"/>
          <w:b w:val="false"/>
          <w:i w:val="false"/>
          <w:color w:val="000000"/>
          <w:sz w:val="28"/>
        </w:rPr>
        <w:t>
</w:t>
      </w:r>
      <w:r>
        <w:rPr>
          <w:rFonts w:ascii="Times New Roman"/>
          <w:b w:val="false"/>
          <w:i w:val="false"/>
          <w:color w:val="000000"/>
          <w:sz w:val="28"/>
        </w:rPr>
        <w:t>
      «Назарбаев орталығы» директоры, оның орынбасарлары»;</w:t>
      </w:r>
      <w:r>
        <w:br/>
      </w:r>
      <w:r>
        <w:rPr>
          <w:rFonts w:ascii="Times New Roman"/>
          <w:b w:val="false"/>
          <w:i w:val="false"/>
          <w:color w:val="000000"/>
          <w:sz w:val="28"/>
        </w:rPr>
        <w:t>
</w:t>
      </w:r>
      <w:r>
        <w:rPr>
          <w:rFonts w:ascii="Times New Roman"/>
          <w:b w:val="false"/>
          <w:i w:val="false"/>
          <w:color w:val="000000"/>
          <w:sz w:val="28"/>
        </w:rPr>
        <w:t>
      2) «Мемлекеттік билік органдары жүйесіндегі кадр саясатының кейбір мәселелері туралы» Қазақстан Республикасы Президентінің 2002 жылғы 29 наурыздағы № 828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2004 ж., № 17, 212-құжат; № 21, 265-құжат; 2005 ж., № 29, 362-құжат; 2006 ж., № 23, 229-құжат; 2007 ж., № 42, 479-құжат; 2009 ж., № 34, 321-құжат; 2010 ж., № 51, 466-құжат; 2011 ж., № 39, 472-құжат; № 41, 518-құжат; № 48, 646-құжат):</w:t>
      </w:r>
      <w:r>
        <w:br/>
      </w:r>
      <w:r>
        <w:rPr>
          <w:rFonts w:ascii="Times New Roman"/>
          <w:b w:val="false"/>
          <w:i w:val="false"/>
          <w:color w:val="000000"/>
          <w:sz w:val="28"/>
        </w:rPr>
        <w:t>
</w:t>
      </w:r>
      <w:r>
        <w:rPr>
          <w:rFonts w:ascii="Times New Roman"/>
          <w:b w:val="false"/>
          <w:i w:val="false"/>
          <w:color w:val="000000"/>
          <w:sz w:val="28"/>
        </w:rPr>
        <w:t>
      жоғарыда аталған Жарлықпен бекітілген Мемлекеттік саяси қызметшілер лауазымдарының және Қазақстан Республикасының Президенті тағайындайтын немесе оның келісуімен тағайындалатын, оның ұсынуы бойынша сайланатын, сондай-ақ Қазақстан Республикасы Президенті Әкімшілігінің келісімі бойынша тағайындалатын өзге де басшы лауазымды адамдардың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w:t>
      </w:r>
    </w:p>
    <w:bookmarkEnd w:id="0"/>
    <w:tbl>
      <w:tblPr>
        <w:tblW w:w="0" w:type="auto"/>
        <w:tblCellSpacing w:w="0" w:type="auto"/>
        <w:tblBorders>
          <w:top w:val="none"/>
          <w:left w:val="none"/>
          <w:bottom w:val="none"/>
          <w:right w:val="none"/>
          <w:insideH w:val="none"/>
          <w:insideV w:val="none"/>
        </w:tblBorders>
      </w:tblPr>
      <w:tblGrid>
        <w:gridCol w:w="4920"/>
        <w:gridCol w:w="2080"/>
        <w:gridCol w:w="2260"/>
        <w:gridCol w:w="2220"/>
      </w:tblGrid>
      <w:tr>
        <w:trPr>
          <w:trHeight w:val="30" w:hRule="atLeast"/>
        </w:trPr>
        <w:tc>
          <w:tcPr>
            <w:tcW w:w="4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Тұңғыш Президентінің</w:t>
            </w:r>
            <w:r>
              <w:br/>
            </w:r>
            <w:r>
              <w:rPr>
                <w:rFonts w:ascii="Times New Roman"/>
                <w:b w:val="false"/>
                <w:i w:val="false"/>
                <w:color w:val="000000"/>
                <w:sz w:val="20"/>
              </w:rPr>
              <w:t>
мұражайының директоры</w:t>
            </w:r>
          </w:p>
        </w:tc>
        <w:tc>
          <w:tcPr>
            <w:tcW w:w="2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Президент</w:t>
            </w:r>
          </w:p>
        </w:tc>
        <w:tc>
          <w:tcPr>
            <w:tcW w:w="2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Президент</w:t>
            </w:r>
            <w:r>
              <w:br/>
            </w:r>
            <w:r>
              <w:rPr>
                <w:rFonts w:ascii="Times New Roman"/>
                <w:b w:val="false"/>
                <w:i w:val="false"/>
                <w:color w:val="000000"/>
                <w:sz w:val="20"/>
              </w:rPr>
              <w:t>
Кеңсесінің</w:t>
            </w:r>
            <w:r>
              <w:br/>
            </w:r>
            <w:r>
              <w:rPr>
                <w:rFonts w:ascii="Times New Roman"/>
                <w:b w:val="false"/>
                <w:i w:val="false"/>
                <w:color w:val="000000"/>
                <w:sz w:val="20"/>
              </w:rPr>
              <w:t>
бастығы</w:t>
            </w:r>
          </w:p>
        </w:tc>
        <w:tc>
          <w:tcPr>
            <w:tcW w:w="2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w:t>
            </w:r>
            <w:r>
              <w:br/>
            </w:r>
            <w:r>
              <w:rPr>
                <w:rFonts w:ascii="Times New Roman"/>
                <w:b w:val="false"/>
                <w:i w:val="false"/>
                <w:color w:val="000000"/>
                <w:sz w:val="20"/>
              </w:rPr>
              <w:t>
Басшысы»</w:t>
            </w:r>
          </w:p>
        </w:tc>
      </w:tr>
    </w:tbl>
    <w:p>
      <w:pPr>
        <w:spacing w:after="0"/>
        <w:ind w:left="0"/>
        <w:jc w:val="both"/>
      </w:pPr>
      <w:r>
        <w:rPr>
          <w:rFonts w:ascii="Times New Roman"/>
          <w:b w:val="false"/>
          <w:i w:val="false"/>
          <w:color w:val="000000"/>
          <w:sz w:val="28"/>
        </w:rPr>
        <w:t>      деген жолдан кейін мынадай мазмұндағы жолмен толықтырылсын:</w:t>
      </w:r>
    </w:p>
    <w:tbl>
      <w:tblPr>
        <w:tblW w:w="0" w:type="auto"/>
        <w:tblCellSpacing w:w="0" w:type="auto"/>
        <w:tblBorders>
          <w:top w:val="none"/>
          <w:left w:val="none"/>
          <w:bottom w:val="none"/>
          <w:right w:val="none"/>
          <w:insideH w:val="none"/>
          <w:insideV w:val="none"/>
        </w:tblBorders>
      </w:tblPr>
      <w:tblGrid>
        <w:gridCol w:w="4920"/>
        <w:gridCol w:w="2080"/>
        <w:gridCol w:w="2260"/>
        <w:gridCol w:w="2220"/>
      </w:tblGrid>
      <w:tr>
        <w:trPr>
          <w:trHeight w:val="30" w:hRule="atLeast"/>
        </w:trPr>
        <w:tc>
          <w:tcPr>
            <w:tcW w:w="4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орталығы»</w:t>
            </w:r>
            <w:r>
              <w:br/>
            </w:r>
            <w:r>
              <w:rPr>
                <w:rFonts w:ascii="Times New Roman"/>
                <w:b w:val="false"/>
                <w:i w:val="false"/>
                <w:color w:val="000000"/>
                <w:sz w:val="20"/>
              </w:rPr>
              <w:t>
директоры</w:t>
            </w:r>
          </w:p>
        </w:tc>
        <w:tc>
          <w:tcPr>
            <w:tcW w:w="2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Президент</w:t>
            </w:r>
          </w:p>
        </w:tc>
        <w:tc>
          <w:tcPr>
            <w:tcW w:w="2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Президент</w:t>
            </w:r>
            <w:r>
              <w:br/>
            </w:r>
            <w:r>
              <w:rPr>
                <w:rFonts w:ascii="Times New Roman"/>
                <w:b w:val="false"/>
                <w:i w:val="false"/>
                <w:color w:val="000000"/>
                <w:sz w:val="20"/>
              </w:rPr>
              <w:t>
Кеңсесінің</w:t>
            </w:r>
            <w:r>
              <w:br/>
            </w:r>
            <w:r>
              <w:rPr>
                <w:rFonts w:ascii="Times New Roman"/>
                <w:b w:val="false"/>
                <w:i w:val="false"/>
                <w:color w:val="000000"/>
                <w:sz w:val="20"/>
              </w:rPr>
              <w:t>
бастығы</w:t>
            </w:r>
          </w:p>
        </w:tc>
        <w:tc>
          <w:tcPr>
            <w:tcW w:w="2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w:t>
            </w:r>
            <w:r>
              <w:br/>
            </w:r>
            <w:r>
              <w:rPr>
                <w:rFonts w:ascii="Times New Roman"/>
                <w:b w:val="false"/>
                <w:i w:val="false"/>
                <w:color w:val="000000"/>
                <w:sz w:val="20"/>
              </w:rPr>
              <w:t>
Басшысы»;</w:t>
            </w:r>
          </w:p>
        </w:tc>
      </w:tr>
    </w:tbl>
    <w:bookmarkStart w:name="z12" w:id="1"/>
    <w:p>
      <w:pPr>
        <w:spacing w:after="0"/>
        <w:ind w:left="0"/>
        <w:jc w:val="both"/>
      </w:pPr>
      <w:r>
        <w:rPr>
          <w:rFonts w:ascii="Times New Roman"/>
          <w:b w:val="false"/>
          <w:i w:val="false"/>
          <w:color w:val="000000"/>
          <w:sz w:val="28"/>
        </w:rPr>
        <w:t>
      3) «Қазақстан Республикасының мемлекеттік бюджеті және Ұлттық Банкінің сметасы (бюджеті) есебінен қамтылған Қазақстан Республикасы органдары қызметкерлеріне еңбекақы төлеудің бірыңғай жүйесі туралы» Қазақстан Республикасы Президентінің 2004 жылғы 17 қаңтардағы № 1284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2004 ж., № 19, 234-құжат; 2005 ж., № 27, 329-құжат; 2006 ж., № 38, 420-құжат; № 39, 429-құжат; 2010 ж., № 51, 466-құжат; 2011 ж., № 37, 438-құжат):</w:t>
      </w:r>
      <w:r>
        <w:br/>
      </w:r>
      <w:r>
        <w:rPr>
          <w:rFonts w:ascii="Times New Roman"/>
          <w:b w:val="false"/>
          <w:i w:val="false"/>
          <w:color w:val="000000"/>
          <w:sz w:val="28"/>
        </w:rPr>
        <w:t>
</w:t>
      </w:r>
      <w:r>
        <w:rPr>
          <w:rFonts w:ascii="Times New Roman"/>
          <w:b w:val="false"/>
          <w:i w:val="false"/>
          <w:color w:val="000000"/>
          <w:sz w:val="28"/>
        </w:rPr>
        <w:t>
      аталған Жарлыққа 1-қосымшада:</w:t>
      </w:r>
      <w:r>
        <w:br/>
      </w:r>
      <w:r>
        <w:rPr>
          <w:rFonts w:ascii="Times New Roman"/>
          <w:b w:val="false"/>
          <w:i w:val="false"/>
          <w:color w:val="000000"/>
          <w:sz w:val="28"/>
        </w:rPr>
        <w:t>
</w:t>
      </w:r>
      <w:r>
        <w:rPr>
          <w:rFonts w:ascii="Times New Roman"/>
          <w:b w:val="false"/>
          <w:i w:val="false"/>
          <w:color w:val="000000"/>
          <w:sz w:val="28"/>
        </w:rPr>
        <w:t>
      мына:</w:t>
      </w:r>
    </w:p>
    <w:bookmarkEnd w:id="1"/>
    <w:tbl>
      <w:tblPr>
        <w:tblW w:w="0" w:type="auto"/>
        <w:tblCellSpacing w:w="0" w:type="auto"/>
        <w:tblBorders>
          <w:top w:val="none"/>
          <w:left w:val="none"/>
          <w:bottom w:val="none"/>
          <w:right w:val="none"/>
          <w:insideH w:val="none"/>
          <w:insideV w:val="none"/>
        </w:tblBorders>
      </w:tblPr>
      <w:tblGrid>
        <w:gridCol w:w="3280"/>
        <w:gridCol w:w="9220"/>
      </w:tblGrid>
      <w:tr>
        <w:trPr>
          <w:trHeight w:val="1485" w:hRule="atLeast"/>
        </w:trPr>
        <w:tc>
          <w:tcPr>
            <w:tcW w:w="32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Республикасының</w:t>
            </w:r>
            <w:r>
              <w:br/>
            </w:r>
            <w:r>
              <w:rPr>
                <w:rFonts w:ascii="Times New Roman"/>
                <w:b w:val="false"/>
                <w:i w:val="false"/>
                <w:color w:val="000000"/>
                <w:sz w:val="20"/>
              </w:rPr>
              <w:t>
</w:t>
            </w:r>
            <w:r>
              <w:rPr>
                <w:rFonts w:ascii="Times New Roman"/>
                <w:b w:val="false"/>
                <w:i w:val="false"/>
                <w:color w:val="000000"/>
                <w:sz w:val="20"/>
              </w:rPr>
              <w:t>Тұңғыш</w:t>
            </w:r>
            <w:r>
              <w:br/>
            </w:r>
            <w:r>
              <w:rPr>
                <w:rFonts w:ascii="Times New Roman"/>
                <w:b w:val="false"/>
                <w:i w:val="false"/>
                <w:color w:val="000000"/>
                <w:sz w:val="20"/>
              </w:rPr>
              <w:t>
</w:t>
            </w:r>
            <w:r>
              <w:rPr>
                <w:rFonts w:ascii="Times New Roman"/>
                <w:b w:val="false"/>
                <w:i w:val="false"/>
                <w:color w:val="000000"/>
                <w:sz w:val="20"/>
              </w:rPr>
              <w:t>Президентінің</w:t>
            </w:r>
            <w:r>
              <w:br/>
            </w:r>
            <w:r>
              <w:rPr>
                <w:rFonts w:ascii="Times New Roman"/>
                <w:b w:val="false"/>
                <w:i w:val="false"/>
                <w:color w:val="000000"/>
                <w:sz w:val="20"/>
              </w:rPr>
              <w:t>
</w:t>
            </w:r>
            <w:r>
              <w:rPr>
                <w:rFonts w:ascii="Times New Roman"/>
                <w:b w:val="false"/>
                <w:i w:val="false"/>
                <w:color w:val="000000"/>
                <w:sz w:val="20"/>
              </w:rPr>
              <w:t>мұражайының</w:t>
            </w:r>
            <w:r>
              <w:br/>
            </w:r>
            <w:r>
              <w:rPr>
                <w:rFonts w:ascii="Times New Roman"/>
                <w:b w:val="false"/>
                <w:i w:val="false"/>
                <w:color w:val="000000"/>
                <w:sz w:val="20"/>
              </w:rPr>
              <w:t>
</w:t>
            </w:r>
            <w:r>
              <w:rPr>
                <w:rFonts w:ascii="Times New Roman"/>
                <w:b w:val="false"/>
                <w:i w:val="false"/>
                <w:color w:val="000000"/>
                <w:sz w:val="20"/>
              </w:rPr>
              <w:t>директоры</w:t>
            </w:r>
          </w:p>
        </w:tc>
        <w:tc>
          <w:tcPr>
            <w:tcW w:w="9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 7,04 7,37 7,71 8,04 8,24 8,44 8,64 8,84 8,91 9,05»</w:t>
            </w:r>
          </w:p>
        </w:tc>
      </w:tr>
    </w:tbl>
    <w:bookmarkStart w:name="z15" w:id="2"/>
    <w:p>
      <w:pPr>
        <w:spacing w:after="0"/>
        <w:ind w:left="0"/>
        <w:jc w:val="both"/>
      </w:pPr>
      <w:r>
        <w:rPr>
          <w:rFonts w:ascii="Times New Roman"/>
          <w:b w:val="false"/>
          <w:i w:val="false"/>
          <w:color w:val="000000"/>
          <w:sz w:val="28"/>
        </w:rPr>
        <w:t>
      деген жолдан кейін мынадай мазмұндағы жолмен толықтырылсын:</w:t>
      </w:r>
    </w:p>
    <w:bookmarkEnd w:id="2"/>
    <w:tbl>
      <w:tblPr>
        <w:tblW w:w="0" w:type="auto"/>
        <w:tblCellSpacing w:w="0" w:type="auto"/>
        <w:tblBorders>
          <w:top w:val="none"/>
          <w:left w:val="none"/>
          <w:bottom w:val="none"/>
          <w:right w:val="none"/>
          <w:insideH w:val="none"/>
          <w:insideV w:val="none"/>
        </w:tblBorders>
      </w:tblPr>
      <w:tblGrid>
        <w:gridCol w:w="3280"/>
        <w:gridCol w:w="9220"/>
      </w:tblGrid>
      <w:tr>
        <w:trPr>
          <w:trHeight w:val="645" w:hRule="atLeast"/>
        </w:trPr>
        <w:tc>
          <w:tcPr>
            <w:tcW w:w="32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w:t>
            </w:r>
            <w:r>
              <w:br/>
            </w:r>
            <w:r>
              <w:rPr>
                <w:rFonts w:ascii="Times New Roman"/>
                <w:b w:val="false"/>
                <w:i w:val="false"/>
                <w:color w:val="000000"/>
                <w:sz w:val="20"/>
              </w:rPr>
              <w:t>
</w:t>
            </w:r>
            <w:r>
              <w:rPr>
                <w:rFonts w:ascii="Times New Roman"/>
                <w:b w:val="false"/>
                <w:i w:val="false"/>
                <w:color w:val="000000"/>
                <w:sz w:val="20"/>
              </w:rPr>
              <w:t>орталығы»</w:t>
            </w:r>
            <w:r>
              <w:br/>
            </w:r>
            <w:r>
              <w:rPr>
                <w:rFonts w:ascii="Times New Roman"/>
                <w:b w:val="false"/>
                <w:i w:val="false"/>
                <w:color w:val="000000"/>
                <w:sz w:val="20"/>
              </w:rPr>
              <w:t>
</w:t>
            </w:r>
            <w:r>
              <w:rPr>
                <w:rFonts w:ascii="Times New Roman"/>
                <w:b w:val="false"/>
                <w:i w:val="false"/>
                <w:color w:val="000000"/>
                <w:sz w:val="20"/>
              </w:rPr>
              <w:t>директоры</w:t>
            </w:r>
          </w:p>
        </w:tc>
        <w:tc>
          <w:tcPr>
            <w:tcW w:w="9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 7,04 7,37 7,71 8,04 8,24 8,44 8,64 8,84 8,91 9,05»;</w:t>
            </w:r>
          </w:p>
        </w:tc>
      </w:tr>
    </w:tbl>
    <w:bookmarkStart w:name="z16" w:id="3"/>
    <w:p>
      <w:pPr>
        <w:spacing w:after="0"/>
        <w:ind w:left="0"/>
        <w:jc w:val="both"/>
      </w:pPr>
      <w:r>
        <w:rPr>
          <w:rFonts w:ascii="Times New Roman"/>
          <w:b w:val="false"/>
          <w:i w:val="false"/>
          <w:color w:val="000000"/>
          <w:sz w:val="28"/>
        </w:rPr>
        <w:t>
      мына:</w:t>
      </w:r>
    </w:p>
    <w:bookmarkEnd w:id="3"/>
    <w:tbl>
      <w:tblPr>
        <w:tblW w:w="0" w:type="auto"/>
        <w:tblCellSpacing w:w="0" w:type="auto"/>
        <w:tblBorders>
          <w:top w:val="none"/>
          <w:left w:val="none"/>
          <w:bottom w:val="none"/>
          <w:right w:val="none"/>
          <w:insideH w:val="none"/>
          <w:insideV w:val="none"/>
        </w:tblBorders>
      </w:tblPr>
      <w:tblGrid>
        <w:gridCol w:w="3280"/>
        <w:gridCol w:w="9220"/>
      </w:tblGrid>
      <w:tr>
        <w:trPr>
          <w:trHeight w:val="1485" w:hRule="atLeast"/>
        </w:trPr>
        <w:tc>
          <w:tcPr>
            <w:tcW w:w="32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Республикасының</w:t>
            </w:r>
            <w:r>
              <w:br/>
            </w:r>
            <w:r>
              <w:rPr>
                <w:rFonts w:ascii="Times New Roman"/>
                <w:b w:val="false"/>
                <w:i w:val="false"/>
                <w:color w:val="000000"/>
                <w:sz w:val="20"/>
              </w:rPr>
              <w:t>
</w:t>
            </w:r>
            <w:r>
              <w:rPr>
                <w:rFonts w:ascii="Times New Roman"/>
                <w:b w:val="false"/>
                <w:i w:val="false"/>
                <w:color w:val="000000"/>
                <w:sz w:val="20"/>
              </w:rPr>
              <w:t>Тұңғыш</w:t>
            </w:r>
            <w:r>
              <w:br/>
            </w:r>
            <w:r>
              <w:rPr>
                <w:rFonts w:ascii="Times New Roman"/>
                <w:b w:val="false"/>
                <w:i w:val="false"/>
                <w:color w:val="000000"/>
                <w:sz w:val="20"/>
              </w:rPr>
              <w:t>
</w:t>
            </w:r>
            <w:r>
              <w:rPr>
                <w:rFonts w:ascii="Times New Roman"/>
                <w:b w:val="false"/>
                <w:i w:val="false"/>
                <w:color w:val="000000"/>
                <w:sz w:val="20"/>
              </w:rPr>
              <w:t>Президентінің</w:t>
            </w:r>
            <w:r>
              <w:br/>
            </w:r>
            <w:r>
              <w:rPr>
                <w:rFonts w:ascii="Times New Roman"/>
                <w:b w:val="false"/>
                <w:i w:val="false"/>
                <w:color w:val="000000"/>
                <w:sz w:val="20"/>
              </w:rPr>
              <w:t>
</w:t>
            </w:r>
            <w:r>
              <w:rPr>
                <w:rFonts w:ascii="Times New Roman"/>
                <w:b w:val="false"/>
                <w:i w:val="false"/>
                <w:color w:val="000000"/>
                <w:sz w:val="20"/>
              </w:rPr>
              <w:t>мұражайының</w:t>
            </w:r>
            <w:r>
              <w:br/>
            </w:r>
            <w:r>
              <w:rPr>
                <w:rFonts w:ascii="Times New Roman"/>
                <w:b w:val="false"/>
                <w:i w:val="false"/>
                <w:color w:val="000000"/>
                <w:sz w:val="20"/>
              </w:rPr>
              <w:t>
</w:t>
            </w:r>
            <w:r>
              <w:rPr>
                <w:rFonts w:ascii="Times New Roman"/>
                <w:b w:val="false"/>
                <w:i w:val="false"/>
                <w:color w:val="000000"/>
                <w:sz w:val="20"/>
              </w:rPr>
              <w:t>директорының</w:t>
            </w:r>
            <w:r>
              <w:br/>
            </w:r>
            <w:r>
              <w:rPr>
                <w:rFonts w:ascii="Times New Roman"/>
                <w:b w:val="false"/>
                <w:i w:val="false"/>
                <w:color w:val="000000"/>
                <w:sz w:val="20"/>
              </w:rPr>
              <w:t>
</w:t>
            </w:r>
            <w:r>
              <w:rPr>
                <w:rFonts w:ascii="Times New Roman"/>
                <w:b w:val="false"/>
                <w:i w:val="false"/>
                <w:color w:val="000000"/>
                <w:sz w:val="20"/>
              </w:rPr>
              <w:t>орынбасарлары</w:t>
            </w:r>
          </w:p>
        </w:tc>
        <w:tc>
          <w:tcPr>
            <w:tcW w:w="9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4,25 4,46 4,66 4,86 4,98 5,10 5,22 5,35 5,39 5,47»</w:t>
            </w:r>
          </w:p>
        </w:tc>
      </w:tr>
    </w:tbl>
    <w:bookmarkStart w:name="z17" w:id="4"/>
    <w:p>
      <w:pPr>
        <w:spacing w:after="0"/>
        <w:ind w:left="0"/>
        <w:jc w:val="both"/>
      </w:pPr>
      <w:r>
        <w:rPr>
          <w:rFonts w:ascii="Times New Roman"/>
          <w:b w:val="false"/>
          <w:i w:val="false"/>
          <w:color w:val="000000"/>
          <w:sz w:val="28"/>
        </w:rPr>
        <w:t>
      деген жолдан кейін мынадай мазмұндағы жолмен толықтырылсын:</w:t>
      </w:r>
    </w:p>
    <w:bookmarkEnd w:id="4"/>
    <w:tbl>
      <w:tblPr>
        <w:tblW w:w="0" w:type="auto"/>
        <w:tblCellSpacing w:w="0" w:type="auto"/>
        <w:tblBorders>
          <w:top w:val="none"/>
          <w:left w:val="none"/>
          <w:bottom w:val="none"/>
          <w:right w:val="none"/>
          <w:insideH w:val="none"/>
          <w:insideV w:val="none"/>
        </w:tblBorders>
      </w:tblPr>
      <w:tblGrid>
        <w:gridCol w:w="3280"/>
        <w:gridCol w:w="9220"/>
      </w:tblGrid>
      <w:tr>
        <w:trPr>
          <w:trHeight w:val="645" w:hRule="atLeast"/>
        </w:trPr>
        <w:tc>
          <w:tcPr>
            <w:tcW w:w="32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w:t>
            </w:r>
            <w:r>
              <w:br/>
            </w:r>
            <w:r>
              <w:rPr>
                <w:rFonts w:ascii="Times New Roman"/>
                <w:b w:val="false"/>
                <w:i w:val="false"/>
                <w:color w:val="000000"/>
                <w:sz w:val="20"/>
              </w:rPr>
              <w:t>
</w:t>
            </w:r>
            <w:r>
              <w:rPr>
                <w:rFonts w:ascii="Times New Roman"/>
                <w:b w:val="false"/>
                <w:i w:val="false"/>
                <w:color w:val="000000"/>
                <w:sz w:val="20"/>
              </w:rPr>
              <w:t>орталығы»</w:t>
            </w:r>
            <w:r>
              <w:br/>
            </w:r>
            <w:r>
              <w:rPr>
                <w:rFonts w:ascii="Times New Roman"/>
                <w:b w:val="false"/>
                <w:i w:val="false"/>
                <w:color w:val="000000"/>
                <w:sz w:val="20"/>
              </w:rPr>
              <w:t>
</w:t>
            </w:r>
            <w:r>
              <w:rPr>
                <w:rFonts w:ascii="Times New Roman"/>
                <w:b w:val="false"/>
                <w:i w:val="false"/>
                <w:color w:val="000000"/>
                <w:sz w:val="20"/>
              </w:rPr>
              <w:t>директорының</w:t>
            </w:r>
            <w:r>
              <w:br/>
            </w:r>
            <w:r>
              <w:rPr>
                <w:rFonts w:ascii="Times New Roman"/>
                <w:b w:val="false"/>
                <w:i w:val="false"/>
                <w:color w:val="000000"/>
                <w:sz w:val="20"/>
              </w:rPr>
              <w:t>
</w:t>
            </w:r>
            <w:r>
              <w:rPr>
                <w:rFonts w:ascii="Times New Roman"/>
                <w:b w:val="false"/>
                <w:i w:val="false"/>
                <w:color w:val="000000"/>
                <w:sz w:val="20"/>
              </w:rPr>
              <w:t>орынбасарлары</w:t>
            </w:r>
          </w:p>
        </w:tc>
        <w:tc>
          <w:tcPr>
            <w:tcW w:w="9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4,25 4,46 4,66 4,86 4,98 5,10 5,22 5,35 5,39 5,47».</w:t>
            </w:r>
          </w:p>
        </w:tc>
      </w:tr>
    </w:tbl>
    <w:bookmarkStart w:name="z18" w:id="5"/>
    <w:p>
      <w:pPr>
        <w:spacing w:after="0"/>
        <w:ind w:left="0"/>
        <w:jc w:val="both"/>
      </w:pPr>
      <w:r>
        <w:rPr>
          <w:rFonts w:ascii="Times New Roman"/>
          <w:b w:val="false"/>
          <w:i w:val="false"/>
          <w:color w:val="000000"/>
          <w:sz w:val="28"/>
        </w:rPr>
        <w:t>
      3. Қазақстан Республикасының Үкіметі осы Жарлықтан туындайтын өзге де шараларды қабылдасын.</w:t>
      </w:r>
      <w:r>
        <w:br/>
      </w:r>
      <w:r>
        <w:rPr>
          <w:rFonts w:ascii="Times New Roman"/>
          <w:b w:val="false"/>
          <w:i w:val="false"/>
          <w:color w:val="000000"/>
          <w:sz w:val="28"/>
        </w:rPr>
        <w:t>
</w:t>
      </w:r>
      <w:r>
        <w:rPr>
          <w:rFonts w:ascii="Times New Roman"/>
          <w:b w:val="false"/>
          <w:i w:val="false"/>
          <w:color w:val="000000"/>
          <w:sz w:val="28"/>
        </w:rPr>
        <w:t>
      4. Осы Жарлық қол қойылған күнінен бастап қолданысқа енгізіледі.</w:t>
      </w:r>
    </w:p>
    <w:bookmarkEnd w:id="5"/>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20"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2012 жылғы 5 наурыздағы </w:t>
      </w:r>
      <w:r>
        <w:br/>
      </w:r>
      <w:r>
        <w:rPr>
          <w:rFonts w:ascii="Times New Roman"/>
          <w:b w:val="false"/>
          <w:i w:val="false"/>
          <w:color w:val="000000"/>
          <w:sz w:val="28"/>
        </w:rPr>
        <w:t xml:space="preserve">
№ 278 Жарлығымен     </w:t>
      </w:r>
      <w:r>
        <w:br/>
      </w:r>
      <w:r>
        <w:rPr>
          <w:rFonts w:ascii="Times New Roman"/>
          <w:b w:val="false"/>
          <w:i w:val="false"/>
          <w:color w:val="000000"/>
          <w:sz w:val="28"/>
        </w:rPr>
        <w:t xml:space="preserve">
БЕКІТІЛГЕН       </w:t>
      </w:r>
    </w:p>
    <w:bookmarkEnd w:id="6"/>
    <w:bookmarkStart w:name="z21" w:id="7"/>
    <w:p>
      <w:pPr>
        <w:spacing w:after="0"/>
        <w:ind w:left="0"/>
        <w:jc w:val="left"/>
      </w:pPr>
      <w:r>
        <w:rPr>
          <w:rFonts w:ascii="Times New Roman"/>
          <w:b/>
          <w:i w:val="false"/>
          <w:color w:val="000000"/>
        </w:rPr>
        <w:t xml:space="preserve"> 
«Назарбаев орталығы» көп функциялы ғылыми-талдамалық және</w:t>
      </w:r>
      <w:r>
        <w:br/>
      </w:r>
      <w:r>
        <w:rPr>
          <w:rFonts w:ascii="Times New Roman"/>
          <w:b/>
          <w:i w:val="false"/>
          <w:color w:val="000000"/>
        </w:rPr>
        <w:t>
гуманитарлық-ағартушылық мемлекеттік мекемесінің</w:t>
      </w:r>
      <w:r>
        <w:br/>
      </w:r>
      <w:r>
        <w:rPr>
          <w:rFonts w:ascii="Times New Roman"/>
          <w:b/>
          <w:i w:val="false"/>
          <w:color w:val="000000"/>
        </w:rPr>
        <w:t>
ЖАРҒЫСЫ</w:t>
      </w:r>
    </w:p>
    <w:bookmarkEnd w:id="7"/>
    <w:bookmarkStart w:name="z22" w:id="8"/>
    <w:p>
      <w:pPr>
        <w:spacing w:after="0"/>
        <w:ind w:left="0"/>
        <w:jc w:val="left"/>
      </w:pPr>
      <w:r>
        <w:rPr>
          <w:rFonts w:ascii="Times New Roman"/>
          <w:b/>
          <w:i w:val="false"/>
          <w:color w:val="000000"/>
        </w:rPr>
        <w:t xml:space="preserve"> 
1. Жалпы ережелер</w:t>
      </w:r>
    </w:p>
    <w:bookmarkEnd w:id="8"/>
    <w:bookmarkStart w:name="z23" w:id="9"/>
    <w:p>
      <w:pPr>
        <w:spacing w:after="0"/>
        <w:ind w:left="0"/>
        <w:jc w:val="both"/>
      </w:pPr>
      <w:r>
        <w:rPr>
          <w:rFonts w:ascii="Times New Roman"/>
          <w:b w:val="false"/>
          <w:i w:val="false"/>
          <w:color w:val="000000"/>
          <w:sz w:val="28"/>
        </w:rPr>
        <w:t>
      1. «Назарбаев орталығы» көп функциялы ғылыми-талдамалық және гуманитарлық-ағартушылық мемлекеттік мекемесі (бұдан әрі - мемлекеттік мекеме) мемлекеттік мекеме ұйымдық-құқықтық нысанында құрылған заңды тұлға мәртебесіне не коммерциялық емес ұйым болып табылады.</w:t>
      </w:r>
      <w:r>
        <w:br/>
      </w:r>
      <w:r>
        <w:rPr>
          <w:rFonts w:ascii="Times New Roman"/>
          <w:b w:val="false"/>
          <w:i w:val="false"/>
          <w:color w:val="000000"/>
          <w:sz w:val="28"/>
        </w:rPr>
        <w:t>
</w:t>
      </w:r>
      <w:r>
        <w:rPr>
          <w:rFonts w:ascii="Times New Roman"/>
          <w:b w:val="false"/>
          <w:i w:val="false"/>
          <w:color w:val="000000"/>
          <w:sz w:val="28"/>
        </w:rPr>
        <w:t>
      2. Мемлекеттік мекеменің түрі: республикалық.</w:t>
      </w:r>
      <w:r>
        <w:br/>
      </w:r>
      <w:r>
        <w:rPr>
          <w:rFonts w:ascii="Times New Roman"/>
          <w:b w:val="false"/>
          <w:i w:val="false"/>
          <w:color w:val="000000"/>
          <w:sz w:val="28"/>
        </w:rPr>
        <w:t>
</w:t>
      </w:r>
      <w:r>
        <w:rPr>
          <w:rFonts w:ascii="Times New Roman"/>
          <w:b w:val="false"/>
          <w:i w:val="false"/>
          <w:color w:val="000000"/>
          <w:sz w:val="28"/>
        </w:rPr>
        <w:t>
      3. Мемлекеттік мекеме «Назарбаев орталығы» мемлекеттік мекемесін құру туралы» Қазақстан Республикасы Президентінің 2012 жылғы 23 қаңтардағы № 248 Жарлығымен құрылды.</w:t>
      </w:r>
      <w:r>
        <w:br/>
      </w:r>
      <w:r>
        <w:rPr>
          <w:rFonts w:ascii="Times New Roman"/>
          <w:b w:val="false"/>
          <w:i w:val="false"/>
          <w:color w:val="000000"/>
          <w:sz w:val="28"/>
        </w:rPr>
        <w:t>
</w:t>
      </w:r>
      <w:r>
        <w:rPr>
          <w:rFonts w:ascii="Times New Roman"/>
          <w:b w:val="false"/>
          <w:i w:val="false"/>
          <w:color w:val="000000"/>
          <w:sz w:val="28"/>
        </w:rPr>
        <w:t>
      4. Мемлекеттік мекеменің құрылтайшысы Қазақстан Республикасының Президенті болып табылады.</w:t>
      </w:r>
      <w:r>
        <w:br/>
      </w:r>
      <w:r>
        <w:rPr>
          <w:rFonts w:ascii="Times New Roman"/>
          <w:b w:val="false"/>
          <w:i w:val="false"/>
          <w:color w:val="000000"/>
          <w:sz w:val="28"/>
        </w:rPr>
        <w:t>
</w:t>
      </w:r>
      <w:r>
        <w:rPr>
          <w:rFonts w:ascii="Times New Roman"/>
          <w:b w:val="false"/>
          <w:i w:val="false"/>
          <w:color w:val="000000"/>
          <w:sz w:val="28"/>
        </w:rPr>
        <w:t>
      5. Мемлекеттік басқарудың тиісті саласына (аясына) басшылық ету жөніндегі уәкілетті орган (бұдан әрі - уәкілетті орган) Қазақстан Республикасы Премьер-Министрінің Кеңсесі болып табылады.</w:t>
      </w:r>
      <w:r>
        <w:br/>
      </w:r>
      <w:r>
        <w:rPr>
          <w:rFonts w:ascii="Times New Roman"/>
          <w:b w:val="false"/>
          <w:i w:val="false"/>
          <w:color w:val="000000"/>
          <w:sz w:val="28"/>
        </w:rPr>
        <w:t>
</w:t>
      </w:r>
      <w:r>
        <w:rPr>
          <w:rFonts w:ascii="Times New Roman"/>
          <w:b w:val="false"/>
          <w:i w:val="false"/>
          <w:color w:val="000000"/>
          <w:sz w:val="28"/>
        </w:rPr>
        <w:t>
      Мемлекеттік мекеменің мүлкіне қатысты республикалық меншік құқығы субъектісінің құқығын Қазақстан Республикасы Қаржы министрлігінің Мемлекеттік меншік және жекешелендіру комитеті (бұдан әрі - мемлекеттік меншік жөніндегі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6. Мемлекеттік мекеменің атауы:</w:t>
      </w:r>
      <w:r>
        <w:br/>
      </w:r>
      <w:r>
        <w:rPr>
          <w:rFonts w:ascii="Times New Roman"/>
          <w:b w:val="false"/>
          <w:i w:val="false"/>
          <w:color w:val="000000"/>
          <w:sz w:val="28"/>
        </w:rPr>
        <w:t>
</w:t>
      </w:r>
      <w:r>
        <w:rPr>
          <w:rFonts w:ascii="Times New Roman"/>
          <w:b w:val="false"/>
          <w:i w:val="false"/>
          <w:color w:val="000000"/>
          <w:sz w:val="28"/>
        </w:rPr>
        <w:t>
      1) мемлекеттік тілде:</w:t>
      </w:r>
      <w:r>
        <w:br/>
      </w:r>
      <w:r>
        <w:rPr>
          <w:rFonts w:ascii="Times New Roman"/>
          <w:b w:val="false"/>
          <w:i w:val="false"/>
          <w:color w:val="000000"/>
          <w:sz w:val="28"/>
        </w:rPr>
        <w:t>
</w:t>
      </w:r>
      <w:r>
        <w:rPr>
          <w:rFonts w:ascii="Times New Roman"/>
          <w:b w:val="false"/>
          <w:i w:val="false"/>
          <w:color w:val="000000"/>
          <w:sz w:val="28"/>
        </w:rPr>
        <w:t>
      толық атауы - «Назарбаев орталығы» көп функциялы ғылыми-талдамалық және гуманитарлық-ағартушылық мемлекеттік мекемесі;</w:t>
      </w:r>
      <w:r>
        <w:br/>
      </w:r>
      <w:r>
        <w:rPr>
          <w:rFonts w:ascii="Times New Roman"/>
          <w:b w:val="false"/>
          <w:i w:val="false"/>
          <w:color w:val="000000"/>
          <w:sz w:val="28"/>
        </w:rPr>
        <w:t>
</w:t>
      </w:r>
      <w:r>
        <w:rPr>
          <w:rFonts w:ascii="Times New Roman"/>
          <w:b w:val="false"/>
          <w:i w:val="false"/>
          <w:color w:val="000000"/>
          <w:sz w:val="28"/>
        </w:rPr>
        <w:t>
      қысқаша атауы - «Назарбаев орталығы» мемлекеттік мекемесі;</w:t>
      </w:r>
      <w:r>
        <w:br/>
      </w:r>
      <w:r>
        <w:rPr>
          <w:rFonts w:ascii="Times New Roman"/>
          <w:b w:val="false"/>
          <w:i w:val="false"/>
          <w:color w:val="000000"/>
          <w:sz w:val="28"/>
        </w:rPr>
        <w:t>
</w:t>
      </w:r>
      <w:r>
        <w:rPr>
          <w:rFonts w:ascii="Times New Roman"/>
          <w:b w:val="false"/>
          <w:i w:val="false"/>
          <w:color w:val="000000"/>
          <w:sz w:val="28"/>
        </w:rPr>
        <w:t>
      2) орыс тілінде:</w:t>
      </w:r>
      <w:r>
        <w:br/>
      </w:r>
      <w:r>
        <w:rPr>
          <w:rFonts w:ascii="Times New Roman"/>
          <w:b w:val="false"/>
          <w:i w:val="false"/>
          <w:color w:val="000000"/>
          <w:sz w:val="28"/>
        </w:rPr>
        <w:t>
</w:t>
      </w:r>
      <w:r>
        <w:rPr>
          <w:rFonts w:ascii="Times New Roman"/>
          <w:b w:val="false"/>
          <w:i w:val="false"/>
          <w:color w:val="000000"/>
          <w:sz w:val="28"/>
        </w:rPr>
        <w:t>
      толық атауы - Многофункциональное научно-аналитическое и гуманитарно-просветительское государственное учреждение «Назарбаев центр»;</w:t>
      </w:r>
      <w:r>
        <w:br/>
      </w:r>
      <w:r>
        <w:rPr>
          <w:rFonts w:ascii="Times New Roman"/>
          <w:b w:val="false"/>
          <w:i w:val="false"/>
          <w:color w:val="000000"/>
          <w:sz w:val="28"/>
        </w:rPr>
        <w:t>
</w:t>
      </w:r>
      <w:r>
        <w:rPr>
          <w:rFonts w:ascii="Times New Roman"/>
          <w:b w:val="false"/>
          <w:i w:val="false"/>
          <w:color w:val="000000"/>
          <w:sz w:val="28"/>
        </w:rPr>
        <w:t>
      қысқаша атауы - Государственное учреждение «Назарбаев центр».</w:t>
      </w:r>
      <w:r>
        <w:br/>
      </w:r>
      <w:r>
        <w:rPr>
          <w:rFonts w:ascii="Times New Roman"/>
          <w:b w:val="false"/>
          <w:i w:val="false"/>
          <w:color w:val="000000"/>
          <w:sz w:val="28"/>
        </w:rPr>
        <w:t>
</w:t>
      </w:r>
      <w:r>
        <w:rPr>
          <w:rFonts w:ascii="Times New Roman"/>
          <w:b w:val="false"/>
          <w:i w:val="false"/>
          <w:color w:val="000000"/>
          <w:sz w:val="28"/>
        </w:rPr>
        <w:t>
      7. Мемлекеттік мекеменің орналасқан жері: 010000, Қазақстан Республикасы, Астана қаласы, Алматы ауданы, Республика даңғылы, 2-үй.</w:t>
      </w:r>
    </w:p>
    <w:bookmarkEnd w:id="9"/>
    <w:bookmarkStart w:name="z37" w:id="10"/>
    <w:p>
      <w:pPr>
        <w:spacing w:after="0"/>
        <w:ind w:left="0"/>
        <w:jc w:val="left"/>
      </w:pPr>
      <w:r>
        <w:rPr>
          <w:rFonts w:ascii="Times New Roman"/>
          <w:b/>
          <w:i w:val="false"/>
          <w:color w:val="000000"/>
        </w:rPr>
        <w:t xml:space="preserve"> 
2. Мемлекеттік мекеменің заңдық мәртебесі</w:t>
      </w:r>
    </w:p>
    <w:bookmarkEnd w:id="10"/>
    <w:bookmarkStart w:name="z38" w:id="11"/>
    <w:p>
      <w:pPr>
        <w:spacing w:after="0"/>
        <w:ind w:left="0"/>
        <w:jc w:val="both"/>
      </w:pPr>
      <w:r>
        <w:rPr>
          <w:rFonts w:ascii="Times New Roman"/>
          <w:b w:val="false"/>
          <w:i w:val="false"/>
          <w:color w:val="000000"/>
          <w:sz w:val="28"/>
        </w:rPr>
        <w:t>
      8. Мемлекеттік мекеме мемлекеттік тіркелген сәтінен бастап ол құрылды деп есептеледі және заңды тұлға құқығына ие болады.</w:t>
      </w:r>
      <w:r>
        <w:br/>
      </w:r>
      <w:r>
        <w:rPr>
          <w:rFonts w:ascii="Times New Roman"/>
          <w:b w:val="false"/>
          <w:i w:val="false"/>
          <w:color w:val="000000"/>
          <w:sz w:val="28"/>
        </w:rPr>
        <w:t>
</w:t>
      </w:r>
      <w:r>
        <w:rPr>
          <w:rFonts w:ascii="Times New Roman"/>
          <w:b w:val="false"/>
          <w:i w:val="false"/>
          <w:color w:val="000000"/>
          <w:sz w:val="28"/>
        </w:rPr>
        <w:t>
      9. Мемлекеттік мекеменің Қазақстан Республикасының заңнамасына сәйкес дербес теңгерімі, банкте шоттары, Қазақстан Республикасының Мемлекеттік Елтаңбасы бейнеленген мөрі, бланкілері мен мемлекеттік және орыс тілдерінде атауы жазылған белгіленген үлгідегі мөртабандары болады.</w:t>
      </w:r>
      <w:r>
        <w:br/>
      </w:r>
      <w:r>
        <w:rPr>
          <w:rFonts w:ascii="Times New Roman"/>
          <w:b w:val="false"/>
          <w:i w:val="false"/>
          <w:color w:val="000000"/>
          <w:sz w:val="28"/>
        </w:rPr>
        <w:t>
</w:t>
      </w:r>
      <w:r>
        <w:rPr>
          <w:rFonts w:ascii="Times New Roman"/>
          <w:b w:val="false"/>
          <w:i w:val="false"/>
          <w:color w:val="000000"/>
          <w:sz w:val="28"/>
        </w:rPr>
        <w:t>
      10. Мемлекеттік мекеме басқа заңды тұлға құра алмайды, сондай-ақ оның құрылтайшысы (қатысушысы) бола алмайды.</w:t>
      </w:r>
      <w:r>
        <w:br/>
      </w:r>
      <w:r>
        <w:rPr>
          <w:rFonts w:ascii="Times New Roman"/>
          <w:b w:val="false"/>
          <w:i w:val="false"/>
          <w:color w:val="000000"/>
          <w:sz w:val="28"/>
        </w:rPr>
        <w:t>
</w:t>
      </w:r>
      <w:r>
        <w:rPr>
          <w:rFonts w:ascii="Times New Roman"/>
          <w:b w:val="false"/>
          <w:i w:val="false"/>
          <w:color w:val="000000"/>
          <w:sz w:val="28"/>
        </w:rPr>
        <w:t>
      11. Мемлекеттік мекеме өзінің міндеттемелері бойынша өзінің иелігіндегі ақшамен жауап береді. Мемлекеттік мекемеде ақша жеткіліксіз болған кезде оның міндеттемелері бойынша Қазақстан Республикасы субсидиарлық жауапты болады.</w:t>
      </w:r>
      <w:r>
        <w:br/>
      </w:r>
      <w:r>
        <w:rPr>
          <w:rFonts w:ascii="Times New Roman"/>
          <w:b w:val="false"/>
          <w:i w:val="false"/>
          <w:color w:val="000000"/>
          <w:sz w:val="28"/>
        </w:rPr>
        <w:t>
</w:t>
      </w:r>
      <w:r>
        <w:rPr>
          <w:rFonts w:ascii="Times New Roman"/>
          <w:b w:val="false"/>
          <w:i w:val="false"/>
          <w:color w:val="000000"/>
          <w:sz w:val="28"/>
        </w:rPr>
        <w:t>
      12. Мемлекеттік мекеме жасайтын азаматтық-құқықтық мәмілелер Қазақстан Республикасы Қаржы министрлігінің аумақтық қазынашылық бөлімшесінде міндетті тіркелгенінен кейін олар күшіне енеді.</w:t>
      </w:r>
      <w:r>
        <w:br/>
      </w:r>
      <w:r>
        <w:rPr>
          <w:rFonts w:ascii="Times New Roman"/>
          <w:b w:val="false"/>
          <w:i w:val="false"/>
          <w:color w:val="000000"/>
          <w:sz w:val="28"/>
        </w:rPr>
        <w:t>
</w:t>
      </w:r>
      <w:r>
        <w:rPr>
          <w:rFonts w:ascii="Times New Roman"/>
          <w:b w:val="false"/>
          <w:i w:val="false"/>
          <w:color w:val="000000"/>
          <w:sz w:val="28"/>
        </w:rPr>
        <w:t>
      13. Мемлекеттік мекеме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Азаматтық кодексін</w:t>
      </w:r>
      <w:r>
        <w:rPr>
          <w:rFonts w:ascii="Times New Roman"/>
          <w:b w:val="false"/>
          <w:i w:val="false"/>
          <w:color w:val="000000"/>
          <w:sz w:val="28"/>
        </w:rPr>
        <w:t>, Қазақстан Республикасының заңдарын, Қазақстан Республикасы Президентінің актілерін, өзге де нормативтік құқықтық актілерді, сондай-ақ осы Жарғыны басшылыққа алады.</w:t>
      </w:r>
    </w:p>
    <w:bookmarkEnd w:id="11"/>
    <w:bookmarkStart w:name="z44" w:id="12"/>
    <w:p>
      <w:pPr>
        <w:spacing w:after="0"/>
        <w:ind w:left="0"/>
        <w:jc w:val="left"/>
      </w:pPr>
      <w:r>
        <w:rPr>
          <w:rFonts w:ascii="Times New Roman"/>
          <w:b/>
          <w:i w:val="false"/>
          <w:color w:val="000000"/>
        </w:rPr>
        <w:t xml:space="preserve"> 
3. Мемлекеттік мекеме қызметінің мәні, мақсаты және түрлері</w:t>
      </w:r>
    </w:p>
    <w:bookmarkEnd w:id="12"/>
    <w:bookmarkStart w:name="z45" w:id="13"/>
    <w:p>
      <w:pPr>
        <w:spacing w:after="0"/>
        <w:ind w:left="0"/>
        <w:jc w:val="both"/>
      </w:pPr>
      <w:r>
        <w:rPr>
          <w:rFonts w:ascii="Times New Roman"/>
          <w:b w:val="false"/>
          <w:i w:val="false"/>
          <w:color w:val="000000"/>
          <w:sz w:val="28"/>
        </w:rPr>
        <w:t>
      14. Мемлекеттік мекеме қызметінің негізгі мәні Қазақстандағы мемлекеттілік тарихын зерттеу және танымал ету бойынша бірыңғай әрі белсенді ақпараттық кеңістік құру және одан әрі жетілдіру болып табылады.</w:t>
      </w:r>
      <w:r>
        <w:br/>
      </w:r>
      <w:r>
        <w:rPr>
          <w:rFonts w:ascii="Times New Roman"/>
          <w:b w:val="false"/>
          <w:i w:val="false"/>
          <w:color w:val="000000"/>
          <w:sz w:val="28"/>
        </w:rPr>
        <w:t>
</w:t>
      </w:r>
      <w:r>
        <w:rPr>
          <w:rFonts w:ascii="Times New Roman"/>
          <w:b w:val="false"/>
          <w:i w:val="false"/>
          <w:color w:val="000000"/>
          <w:sz w:val="28"/>
        </w:rPr>
        <w:t>
      15. Көп функциялы ғылыми-талдамалық және гуманитарлық-ағартушылық мекеме ретінде мемлекеттік мекеме қызметінің мақсаты:</w:t>
      </w:r>
      <w:r>
        <w:br/>
      </w:r>
      <w:r>
        <w:rPr>
          <w:rFonts w:ascii="Times New Roman"/>
          <w:b w:val="false"/>
          <w:i w:val="false"/>
          <w:color w:val="000000"/>
          <w:sz w:val="28"/>
        </w:rPr>
        <w:t>
</w:t>
      </w:r>
      <w:r>
        <w:rPr>
          <w:rFonts w:ascii="Times New Roman"/>
          <w:b w:val="false"/>
          <w:i w:val="false"/>
          <w:color w:val="000000"/>
          <w:sz w:val="28"/>
        </w:rPr>
        <w:t>
      1) Қазақстандағы мемлекеттіліктің тарихын жүйелі зерттеуді ұйымдастыру және өткізу;</w:t>
      </w:r>
      <w:r>
        <w:br/>
      </w:r>
      <w:r>
        <w:rPr>
          <w:rFonts w:ascii="Times New Roman"/>
          <w:b w:val="false"/>
          <w:i w:val="false"/>
          <w:color w:val="000000"/>
          <w:sz w:val="28"/>
        </w:rPr>
        <w:t>
</w:t>
      </w:r>
      <w:r>
        <w:rPr>
          <w:rFonts w:ascii="Times New Roman"/>
          <w:b w:val="false"/>
          <w:i w:val="false"/>
          <w:color w:val="000000"/>
          <w:sz w:val="28"/>
        </w:rPr>
        <w:t>
      2) Қазақстан Республикасының одан әрі қоғамдық-саяси, әлеуметтік-экономикалық және гуманитарлық-мәдени дамуына, қазақстандық қоғамда азаматтық біртектілік пен патриотизм қағидаттарын нығайтуға жәрдемдесу;</w:t>
      </w:r>
      <w:r>
        <w:br/>
      </w:r>
      <w:r>
        <w:rPr>
          <w:rFonts w:ascii="Times New Roman"/>
          <w:b w:val="false"/>
          <w:i w:val="false"/>
          <w:color w:val="000000"/>
          <w:sz w:val="28"/>
        </w:rPr>
        <w:t>
</w:t>
      </w:r>
      <w:r>
        <w:rPr>
          <w:rFonts w:ascii="Times New Roman"/>
          <w:b w:val="false"/>
          <w:i w:val="false"/>
          <w:color w:val="000000"/>
          <w:sz w:val="28"/>
        </w:rPr>
        <w:t>
      3) қазақстандық мемлекеттіліктің тарихын, теориясы мен практикасын зерттеу әрі танымал ету мәселелері бойынша мемлекеттік органдардың, ғылым және мәдениет мекемелерінің, азаматтық қоғам институттарын, бұқаралық ақпарат құралдарының өзара іс-қимылы мен ынтымақтастығын қамтамасыз ету;</w:t>
      </w:r>
      <w:r>
        <w:br/>
      </w:r>
      <w:r>
        <w:rPr>
          <w:rFonts w:ascii="Times New Roman"/>
          <w:b w:val="false"/>
          <w:i w:val="false"/>
          <w:color w:val="000000"/>
          <w:sz w:val="28"/>
        </w:rPr>
        <w:t>
</w:t>
      </w:r>
      <w:r>
        <w:rPr>
          <w:rFonts w:ascii="Times New Roman"/>
          <w:b w:val="false"/>
          <w:i w:val="false"/>
          <w:color w:val="000000"/>
          <w:sz w:val="28"/>
        </w:rPr>
        <w:t>
      4) Қазақстан Республикасының саяси, әлеуметтік, гуманитарлық және басқа да салалардағы халықаралық ынтымақтастығын дамытуға жәрдемдесу, Қазақстан, оның әлемдік қоғамдастықтағы орны мен рөлі туралы ілімді тарату болып табылады.</w:t>
      </w:r>
      <w:r>
        <w:br/>
      </w:r>
      <w:r>
        <w:rPr>
          <w:rFonts w:ascii="Times New Roman"/>
          <w:b w:val="false"/>
          <w:i w:val="false"/>
          <w:color w:val="000000"/>
          <w:sz w:val="28"/>
        </w:rPr>
        <w:t>
</w:t>
      </w:r>
      <w:r>
        <w:rPr>
          <w:rFonts w:ascii="Times New Roman"/>
          <w:b w:val="false"/>
          <w:i w:val="false"/>
          <w:color w:val="000000"/>
          <w:sz w:val="28"/>
        </w:rPr>
        <w:t>
      16. Мемлекеттік мекеме көрсетілген мақсатқа қол жеткізу үшін мынадай қызмет түрлерін жүзеге асырады:</w:t>
      </w:r>
      <w:r>
        <w:br/>
      </w:r>
      <w:r>
        <w:rPr>
          <w:rFonts w:ascii="Times New Roman"/>
          <w:b w:val="false"/>
          <w:i w:val="false"/>
          <w:color w:val="000000"/>
          <w:sz w:val="28"/>
        </w:rPr>
        <w:t>
</w:t>
      </w:r>
      <w:r>
        <w:rPr>
          <w:rFonts w:ascii="Times New Roman"/>
          <w:b w:val="false"/>
          <w:i w:val="false"/>
          <w:color w:val="000000"/>
          <w:sz w:val="28"/>
        </w:rPr>
        <w:t>
      ғылыми-зерттеу және сараптамалық-талдау салаларында:</w:t>
      </w:r>
      <w:r>
        <w:br/>
      </w:r>
      <w:r>
        <w:rPr>
          <w:rFonts w:ascii="Times New Roman"/>
          <w:b w:val="false"/>
          <w:i w:val="false"/>
          <w:color w:val="000000"/>
          <w:sz w:val="28"/>
        </w:rPr>
        <w:t>
</w:t>
      </w:r>
      <w:r>
        <w:rPr>
          <w:rFonts w:ascii="Times New Roman"/>
          <w:b w:val="false"/>
          <w:i w:val="false"/>
          <w:color w:val="000000"/>
          <w:sz w:val="28"/>
        </w:rPr>
        <w:t>
      1) Қазақстандағы мемлекеттіліктін тарихын, оның эволюциясының түрлі кезеңдеріндегі ұлы тарихи тұлғалардың рөлін зерттеу, сондай-ақ Қазақстандағы мемлекеттілік дәстүрінің калыптасуының, дамуының және сабақтастығының біртұтас ғылыми тұжырымдамасын құру жөніндегі кешенді ғылыми-зерттеу жұмыстарын ұйымдастыру және жүзеге асыру;</w:t>
      </w:r>
      <w:r>
        <w:br/>
      </w:r>
      <w:r>
        <w:rPr>
          <w:rFonts w:ascii="Times New Roman"/>
          <w:b w:val="false"/>
          <w:i w:val="false"/>
          <w:color w:val="000000"/>
          <w:sz w:val="28"/>
        </w:rPr>
        <w:t>
</w:t>
      </w:r>
      <w:r>
        <w:rPr>
          <w:rFonts w:ascii="Times New Roman"/>
          <w:b w:val="false"/>
          <w:i w:val="false"/>
          <w:color w:val="000000"/>
          <w:sz w:val="28"/>
        </w:rPr>
        <w:t>
      2) мәдениетаралық және өркениетаралық интеграция қағидаттарындағы қазақстаңдық мемлекеттілік феноменін зерттеу бойынша диалог алаңын қалыптастыру;</w:t>
      </w:r>
      <w:r>
        <w:br/>
      </w:r>
      <w:r>
        <w:rPr>
          <w:rFonts w:ascii="Times New Roman"/>
          <w:b w:val="false"/>
          <w:i w:val="false"/>
          <w:color w:val="000000"/>
          <w:sz w:val="28"/>
        </w:rPr>
        <w:t>
</w:t>
      </w:r>
      <w:r>
        <w:rPr>
          <w:rFonts w:ascii="Times New Roman"/>
          <w:b w:val="false"/>
          <w:i w:val="false"/>
          <w:color w:val="000000"/>
          <w:sz w:val="28"/>
        </w:rPr>
        <w:t>
      3) Қазақстан Республикасында және шет елдерде ғылыми-теориялық, ғылыми-практикалық конференциялар, симпозиумдер, конгрестер, семинарлар ұйымдастыру және өткізуге қатысу;</w:t>
      </w:r>
      <w:r>
        <w:br/>
      </w:r>
      <w:r>
        <w:rPr>
          <w:rFonts w:ascii="Times New Roman"/>
          <w:b w:val="false"/>
          <w:i w:val="false"/>
          <w:color w:val="000000"/>
          <w:sz w:val="28"/>
        </w:rPr>
        <w:t>
</w:t>
      </w:r>
      <w:r>
        <w:rPr>
          <w:rFonts w:ascii="Times New Roman"/>
          <w:b w:val="false"/>
          <w:i w:val="false"/>
          <w:color w:val="000000"/>
          <w:sz w:val="28"/>
        </w:rPr>
        <w:t>
      4) ғылыми және ғылыми-әдістемелік кеңестер құру және қызметін ұйымдастыру;</w:t>
      </w:r>
      <w:r>
        <w:br/>
      </w:r>
      <w:r>
        <w:rPr>
          <w:rFonts w:ascii="Times New Roman"/>
          <w:b w:val="false"/>
          <w:i w:val="false"/>
          <w:color w:val="000000"/>
          <w:sz w:val="28"/>
        </w:rPr>
        <w:t>
</w:t>
      </w:r>
      <w:r>
        <w:rPr>
          <w:rFonts w:ascii="Times New Roman"/>
          <w:b w:val="false"/>
          <w:i w:val="false"/>
          <w:color w:val="000000"/>
          <w:sz w:val="28"/>
        </w:rPr>
        <w:t>
      5) ғылыми-зерттеу, ғылыми-әдістемелік, сараптамалық-талдау және публицистикалық әдебиеттерді дайындау және шығару;</w:t>
      </w:r>
      <w:r>
        <w:br/>
      </w:r>
      <w:r>
        <w:rPr>
          <w:rFonts w:ascii="Times New Roman"/>
          <w:b w:val="false"/>
          <w:i w:val="false"/>
          <w:color w:val="000000"/>
          <w:sz w:val="28"/>
        </w:rPr>
        <w:t>
</w:t>
      </w:r>
      <w:r>
        <w:rPr>
          <w:rFonts w:ascii="Times New Roman"/>
          <w:b w:val="false"/>
          <w:i w:val="false"/>
          <w:color w:val="000000"/>
          <w:sz w:val="28"/>
        </w:rPr>
        <w:t>
      6) Қазақстан Республикасының заңнамасына сәйкес мемлекеттік ғылыми бағдарламаларды, жобаларды іске асыруға, сондай-ақ гранттар алу жөніндегі қызметке қатысу;</w:t>
      </w:r>
      <w:r>
        <w:br/>
      </w:r>
      <w:r>
        <w:rPr>
          <w:rFonts w:ascii="Times New Roman"/>
          <w:b w:val="false"/>
          <w:i w:val="false"/>
          <w:color w:val="000000"/>
          <w:sz w:val="28"/>
        </w:rPr>
        <w:t>
</w:t>
      </w:r>
      <w:r>
        <w:rPr>
          <w:rFonts w:ascii="Times New Roman"/>
          <w:b w:val="false"/>
          <w:i w:val="false"/>
          <w:color w:val="000000"/>
          <w:sz w:val="28"/>
        </w:rPr>
        <w:t>
      7) мемлекеттік мекеме қызметінің бейіні бойынша шетелдік ұйымдармен ынтымақтастық орнату;</w:t>
      </w:r>
      <w:r>
        <w:br/>
      </w:r>
      <w:r>
        <w:rPr>
          <w:rFonts w:ascii="Times New Roman"/>
          <w:b w:val="false"/>
          <w:i w:val="false"/>
          <w:color w:val="000000"/>
          <w:sz w:val="28"/>
        </w:rPr>
        <w:t>
</w:t>
      </w:r>
      <w:r>
        <w:rPr>
          <w:rFonts w:ascii="Times New Roman"/>
          <w:b w:val="false"/>
          <w:i w:val="false"/>
          <w:color w:val="000000"/>
          <w:sz w:val="28"/>
        </w:rPr>
        <w:t>
      8) мемлекеттік мекеменің мақсаттары мен міндеттерін іске асыру үшін Қазақстан Республикасының заңды және жеке тұлғаларын, халықаралық ұйымдарды және шетел азаматтарын, оның ішінде грант бөлу арқылы қолдау;</w:t>
      </w:r>
      <w:r>
        <w:br/>
      </w:r>
      <w:r>
        <w:rPr>
          <w:rFonts w:ascii="Times New Roman"/>
          <w:b w:val="false"/>
          <w:i w:val="false"/>
          <w:color w:val="000000"/>
          <w:sz w:val="28"/>
        </w:rPr>
        <w:t>
</w:t>
      </w:r>
      <w:r>
        <w:rPr>
          <w:rFonts w:ascii="Times New Roman"/>
          <w:b w:val="false"/>
          <w:i w:val="false"/>
          <w:color w:val="000000"/>
          <w:sz w:val="28"/>
        </w:rPr>
        <w:t>
      гуманитарлық-ағарту саласында:</w:t>
      </w:r>
      <w:r>
        <w:br/>
      </w:r>
      <w:r>
        <w:rPr>
          <w:rFonts w:ascii="Times New Roman"/>
          <w:b w:val="false"/>
          <w:i w:val="false"/>
          <w:color w:val="000000"/>
          <w:sz w:val="28"/>
        </w:rPr>
        <w:t>
</w:t>
      </w:r>
      <w:r>
        <w:rPr>
          <w:rFonts w:ascii="Times New Roman"/>
          <w:b w:val="false"/>
          <w:i w:val="false"/>
          <w:color w:val="000000"/>
          <w:sz w:val="28"/>
        </w:rPr>
        <w:t>
      1) білім беру және гуманитарлық қызмет саласындағы мемлекеттік саясатты қалыптастыруға және іске асыруға қатысу;</w:t>
      </w:r>
      <w:r>
        <w:br/>
      </w:r>
      <w:r>
        <w:rPr>
          <w:rFonts w:ascii="Times New Roman"/>
          <w:b w:val="false"/>
          <w:i w:val="false"/>
          <w:color w:val="000000"/>
          <w:sz w:val="28"/>
        </w:rPr>
        <w:t>
</w:t>
      </w:r>
      <w:r>
        <w:rPr>
          <w:rFonts w:ascii="Times New Roman"/>
          <w:b w:val="false"/>
          <w:i w:val="false"/>
          <w:color w:val="000000"/>
          <w:sz w:val="28"/>
        </w:rPr>
        <w:t>
      2) тұрақты негізде немесе маңызды оқиғаларға, форумдарға, тақырыптық онкүндіктерге арнап жоғары оқу орындарының, жалпы білім беру мекемелерінің, оқу орындарының және әр түрлі жастағы қосымша білім беру құрылымдарының бейінді бағдарламаларына сәйкес келетін дәрістердің оқыту курстарын, ғылыми-танымал және арнайы курстарын, шеберлік сыныптарын, сондай-ақ жекелеген дәрістер мен семинарлар, жария пікірталас алаңдары топтамасын әзірлеу және әзірлеуге қатысу;</w:t>
      </w:r>
      <w:r>
        <w:br/>
      </w:r>
      <w:r>
        <w:rPr>
          <w:rFonts w:ascii="Times New Roman"/>
          <w:b w:val="false"/>
          <w:i w:val="false"/>
          <w:color w:val="000000"/>
          <w:sz w:val="28"/>
        </w:rPr>
        <w:t>
</w:t>
      </w:r>
      <w:r>
        <w:rPr>
          <w:rFonts w:ascii="Times New Roman"/>
          <w:b w:val="false"/>
          <w:i w:val="false"/>
          <w:color w:val="000000"/>
          <w:sz w:val="28"/>
        </w:rPr>
        <w:t>
      3) әлеуметтік-мәдени, қоғамдық-саяси, гуманитарлық-білім беру тақырыптарының өзекті проблемалары бойынша жедел интерактивті бейнесауалдар, дауыс берулер, талқылаулар ұйымдастыру;</w:t>
      </w:r>
      <w:r>
        <w:br/>
      </w:r>
      <w:r>
        <w:rPr>
          <w:rFonts w:ascii="Times New Roman"/>
          <w:b w:val="false"/>
          <w:i w:val="false"/>
          <w:color w:val="000000"/>
          <w:sz w:val="28"/>
        </w:rPr>
        <w:t>
</w:t>
      </w:r>
      <w:r>
        <w:rPr>
          <w:rFonts w:ascii="Times New Roman"/>
          <w:b w:val="false"/>
          <w:i w:val="false"/>
          <w:color w:val="000000"/>
          <w:sz w:val="28"/>
        </w:rPr>
        <w:t>
      4) Қазақстандағы мемлекеттілік тарихының, өскелең ұрпақты патриотизм және азаматтық рухында тәрбиелеу идеологиясының өзекті мәселелері бойынша зерттеу жүргізу үшін гранттар мен стипендиялар бөлу;</w:t>
      </w:r>
      <w:r>
        <w:br/>
      </w:r>
      <w:r>
        <w:rPr>
          <w:rFonts w:ascii="Times New Roman"/>
          <w:b w:val="false"/>
          <w:i w:val="false"/>
          <w:color w:val="000000"/>
          <w:sz w:val="28"/>
        </w:rPr>
        <w:t>
</w:t>
      </w:r>
      <w:r>
        <w:rPr>
          <w:rFonts w:ascii="Times New Roman"/>
          <w:b w:val="false"/>
          <w:i w:val="false"/>
          <w:color w:val="000000"/>
          <w:sz w:val="28"/>
        </w:rPr>
        <w:t>
      5) мемлекеттік мекеме қызметінің бейіні бойынша әртүрлі салалар мамандарының кәсіби біліктілігін арттыруды ұйымдастыру;</w:t>
      </w:r>
      <w:r>
        <w:br/>
      </w:r>
      <w:r>
        <w:rPr>
          <w:rFonts w:ascii="Times New Roman"/>
          <w:b w:val="false"/>
          <w:i w:val="false"/>
          <w:color w:val="000000"/>
          <w:sz w:val="28"/>
        </w:rPr>
        <w:t>
</w:t>
      </w:r>
      <w:r>
        <w:rPr>
          <w:rFonts w:ascii="Times New Roman"/>
          <w:b w:val="false"/>
          <w:i w:val="false"/>
          <w:color w:val="000000"/>
          <w:sz w:val="28"/>
        </w:rPr>
        <w:t>
      кітапхана-мұрағат және ақпарат салаларында:</w:t>
      </w:r>
      <w:r>
        <w:br/>
      </w:r>
      <w:r>
        <w:rPr>
          <w:rFonts w:ascii="Times New Roman"/>
          <w:b w:val="false"/>
          <w:i w:val="false"/>
          <w:color w:val="000000"/>
          <w:sz w:val="28"/>
        </w:rPr>
        <w:t>
</w:t>
      </w:r>
      <w:r>
        <w:rPr>
          <w:rFonts w:ascii="Times New Roman"/>
          <w:b w:val="false"/>
          <w:i w:val="false"/>
          <w:color w:val="000000"/>
          <w:sz w:val="28"/>
        </w:rPr>
        <w:t>
      1) қазақстандық мемлекеттіліктің тарихын, теориясын және практикасын көрсететін отандық және шетелдік құжаттардың әмбебап қорын жинау, есепке алу, жүйелендіру, сақталуын және пайдаланылуын қамтамасыз ету;</w:t>
      </w:r>
      <w:r>
        <w:br/>
      </w:r>
      <w:r>
        <w:rPr>
          <w:rFonts w:ascii="Times New Roman"/>
          <w:b w:val="false"/>
          <w:i w:val="false"/>
          <w:color w:val="000000"/>
          <w:sz w:val="28"/>
        </w:rPr>
        <w:t>
</w:t>
      </w:r>
      <w:r>
        <w:rPr>
          <w:rFonts w:ascii="Times New Roman"/>
          <w:b w:val="false"/>
          <w:i w:val="false"/>
          <w:color w:val="000000"/>
          <w:sz w:val="28"/>
        </w:rPr>
        <w:t>
      2) кітапхана қорларын ғылыми, мәдени және шығармашылық құндылығы жоғары отандық және шетелдік басылымдармен жүйелі жиынтықтау, олардың есепке алынуын және сақталуын қамтамасыз ету;</w:t>
      </w:r>
      <w:r>
        <w:br/>
      </w:r>
      <w:r>
        <w:rPr>
          <w:rFonts w:ascii="Times New Roman"/>
          <w:b w:val="false"/>
          <w:i w:val="false"/>
          <w:color w:val="000000"/>
          <w:sz w:val="28"/>
        </w:rPr>
        <w:t>
</w:t>
      </w:r>
      <w:r>
        <w:rPr>
          <w:rFonts w:ascii="Times New Roman"/>
          <w:b w:val="false"/>
          <w:i w:val="false"/>
          <w:color w:val="000000"/>
          <w:sz w:val="28"/>
        </w:rPr>
        <w:t>
      3) әртүрлі тасығыштардағы каталогтар жүйесінің көмегімен мемлекеттік мекеменің кітапхана қорын ғылыми өңдеу және ашу, деректер базасын қалыптастыру, отандық және шетелдік ақпараттық ресурстардың жойылған деректер базасына қол жеткізуді ұйымдастыру;</w:t>
      </w:r>
      <w:r>
        <w:br/>
      </w:r>
      <w:r>
        <w:rPr>
          <w:rFonts w:ascii="Times New Roman"/>
          <w:b w:val="false"/>
          <w:i w:val="false"/>
          <w:color w:val="000000"/>
          <w:sz w:val="28"/>
        </w:rPr>
        <w:t>
</w:t>
      </w:r>
      <w:r>
        <w:rPr>
          <w:rFonts w:ascii="Times New Roman"/>
          <w:b w:val="false"/>
          <w:i w:val="false"/>
          <w:color w:val="000000"/>
          <w:sz w:val="28"/>
        </w:rPr>
        <w:t>
      4) арнайы әзірленген бағдарламалық кешен бойынша басылымдардың бірегей электрондық көшірмелерін, қолжазбаларды цифрлаудың, өңдеудің және одан әрі пайдаланудың толық циклін ұйымдастыру, кітапхана мен мұрағатын электрондық құжаттарының ғылыми-анықтамалық сипаттамасын қалыптастыру;</w:t>
      </w:r>
      <w:r>
        <w:br/>
      </w:r>
      <w:r>
        <w:rPr>
          <w:rFonts w:ascii="Times New Roman"/>
          <w:b w:val="false"/>
          <w:i w:val="false"/>
          <w:color w:val="000000"/>
          <w:sz w:val="28"/>
        </w:rPr>
        <w:t>
</w:t>
      </w:r>
      <w:r>
        <w:rPr>
          <w:rFonts w:ascii="Times New Roman"/>
          <w:b w:val="false"/>
          <w:i w:val="false"/>
          <w:color w:val="000000"/>
          <w:sz w:val="28"/>
        </w:rPr>
        <w:t>
      5) пайдаланушыларға кітапханалық, анықтамалық-библиографиялық және ақпараттық қызмет көрсету, филиалдар мен Интернет-порталдар құру, көпшілік оқырмандар мен зерттеушілердің тарихи маңызды және сирек кездесетін мұрағаттық және кітапхана материалдарына қол жеткізуі үшін алаң қалыптастыру;</w:t>
      </w:r>
      <w:r>
        <w:br/>
      </w:r>
      <w:r>
        <w:rPr>
          <w:rFonts w:ascii="Times New Roman"/>
          <w:b w:val="false"/>
          <w:i w:val="false"/>
          <w:color w:val="000000"/>
          <w:sz w:val="28"/>
        </w:rPr>
        <w:t>
</w:t>
      </w:r>
      <w:r>
        <w:rPr>
          <w:rFonts w:ascii="Times New Roman"/>
          <w:b w:val="false"/>
          <w:i w:val="false"/>
          <w:color w:val="000000"/>
          <w:sz w:val="28"/>
        </w:rPr>
        <w:t>
      6) Қазақстандағы мемлекеттілік тарихын зерделеу бойынша мемлекеттік мекеменің ұйымдастырушылық, ғылыми-зерттеу және ғылыми-әдістемелік қызметін ақпараттық қамтамасыз ету;</w:t>
      </w:r>
      <w:r>
        <w:br/>
      </w:r>
      <w:r>
        <w:rPr>
          <w:rFonts w:ascii="Times New Roman"/>
          <w:b w:val="false"/>
          <w:i w:val="false"/>
          <w:color w:val="000000"/>
          <w:sz w:val="28"/>
        </w:rPr>
        <w:t>
</w:t>
      </w:r>
      <w:r>
        <w:rPr>
          <w:rFonts w:ascii="Times New Roman"/>
          <w:b w:val="false"/>
          <w:i w:val="false"/>
          <w:color w:val="000000"/>
          <w:sz w:val="28"/>
        </w:rPr>
        <w:t>
      7) кітапхана және мұрағат ақпаратын есепке алудың, сақталуын қамтамасыз етудің және пайдаланудың қазіргі заманғы технологияларын енгізу;</w:t>
      </w:r>
      <w:r>
        <w:br/>
      </w:r>
      <w:r>
        <w:rPr>
          <w:rFonts w:ascii="Times New Roman"/>
          <w:b w:val="false"/>
          <w:i w:val="false"/>
          <w:color w:val="000000"/>
          <w:sz w:val="28"/>
        </w:rPr>
        <w:t>
</w:t>
      </w:r>
      <w:r>
        <w:rPr>
          <w:rFonts w:ascii="Times New Roman"/>
          <w:b w:val="false"/>
          <w:i w:val="false"/>
          <w:color w:val="000000"/>
          <w:sz w:val="28"/>
        </w:rPr>
        <w:t>
      8) шетелдік ұйымдармен ынтымақтастық, ақпарат, құжаттама, реставрация, консервация саласында және ақпараттық-кітапхана ісінің басқа да салаларында халықаралық бағдарламаларды әзірлеу мен іске асыруға қатысу;</w:t>
      </w:r>
      <w:r>
        <w:br/>
      </w:r>
      <w:r>
        <w:rPr>
          <w:rFonts w:ascii="Times New Roman"/>
          <w:b w:val="false"/>
          <w:i w:val="false"/>
          <w:color w:val="000000"/>
          <w:sz w:val="28"/>
        </w:rPr>
        <w:t>
</w:t>
      </w:r>
      <w:r>
        <w:rPr>
          <w:rFonts w:ascii="Times New Roman"/>
          <w:b w:val="false"/>
          <w:i w:val="false"/>
          <w:color w:val="000000"/>
          <w:sz w:val="28"/>
        </w:rPr>
        <w:t>
      9) электрондық кітапхана мен мұрағат жұмысының толық циклін қамтамасыз ету бойынша арнайы мультимедиялық жүйе құру және оны одан әрі жетілдіру;</w:t>
      </w:r>
      <w:r>
        <w:br/>
      </w:r>
      <w:r>
        <w:rPr>
          <w:rFonts w:ascii="Times New Roman"/>
          <w:b w:val="false"/>
          <w:i w:val="false"/>
          <w:color w:val="000000"/>
          <w:sz w:val="28"/>
        </w:rPr>
        <w:t>
</w:t>
      </w:r>
      <w:r>
        <w:rPr>
          <w:rFonts w:ascii="Times New Roman"/>
          <w:b w:val="false"/>
          <w:i w:val="false"/>
          <w:color w:val="000000"/>
          <w:sz w:val="28"/>
        </w:rPr>
        <w:t>
      10) бейінді, мұрағаттық және кітапханалық ұйымдарымен ынтымақтастық;</w:t>
      </w:r>
      <w:r>
        <w:br/>
      </w:r>
      <w:r>
        <w:rPr>
          <w:rFonts w:ascii="Times New Roman"/>
          <w:b w:val="false"/>
          <w:i w:val="false"/>
          <w:color w:val="000000"/>
          <w:sz w:val="28"/>
        </w:rPr>
        <w:t>
</w:t>
      </w:r>
      <w:r>
        <w:rPr>
          <w:rFonts w:ascii="Times New Roman"/>
          <w:b w:val="false"/>
          <w:i w:val="false"/>
          <w:color w:val="000000"/>
          <w:sz w:val="28"/>
        </w:rPr>
        <w:t>
      11) Қазақстандағы мемлекеттілік тарихына арналған кітап көрмелері мен оқырмандар конференцияларын ұйымдастыру және өткізу;</w:t>
      </w:r>
      <w:r>
        <w:br/>
      </w:r>
      <w:r>
        <w:rPr>
          <w:rFonts w:ascii="Times New Roman"/>
          <w:b w:val="false"/>
          <w:i w:val="false"/>
          <w:color w:val="000000"/>
          <w:sz w:val="28"/>
        </w:rPr>
        <w:t>
</w:t>
      </w:r>
      <w:r>
        <w:rPr>
          <w:rFonts w:ascii="Times New Roman"/>
          <w:b w:val="false"/>
          <w:i w:val="false"/>
          <w:color w:val="000000"/>
          <w:sz w:val="28"/>
        </w:rPr>
        <w:t>
      мұражай қызметі саласында:</w:t>
      </w:r>
      <w:r>
        <w:br/>
      </w:r>
      <w:r>
        <w:rPr>
          <w:rFonts w:ascii="Times New Roman"/>
          <w:b w:val="false"/>
          <w:i w:val="false"/>
          <w:color w:val="000000"/>
          <w:sz w:val="28"/>
        </w:rPr>
        <w:t>
</w:t>
      </w:r>
      <w:r>
        <w:rPr>
          <w:rFonts w:ascii="Times New Roman"/>
          <w:b w:val="false"/>
          <w:i w:val="false"/>
          <w:color w:val="000000"/>
          <w:sz w:val="28"/>
        </w:rPr>
        <w:t>
      1) Қазақстандағы мемлекеттілік тарихын көрсететін мәдени құндылықтарды табу, есепке алу, жинақтау, сақтау, зерделеу және пайдалану үдерісін материалдық-техникалық, технологиялық, ұйымдастырушылық, қаржылық және ғылыми-әдістемелік қамтамасыз ету;</w:t>
      </w:r>
      <w:r>
        <w:br/>
      </w:r>
      <w:r>
        <w:rPr>
          <w:rFonts w:ascii="Times New Roman"/>
          <w:b w:val="false"/>
          <w:i w:val="false"/>
          <w:color w:val="000000"/>
          <w:sz w:val="28"/>
        </w:rPr>
        <w:t>
</w:t>
      </w:r>
      <w:r>
        <w:rPr>
          <w:rFonts w:ascii="Times New Roman"/>
          <w:b w:val="false"/>
          <w:i w:val="false"/>
          <w:color w:val="000000"/>
          <w:sz w:val="28"/>
        </w:rPr>
        <w:t>
      2) мұражай қорын жүйелі жиынтықтауды, мұражай құндылықтарын сатып алуды және қайтарымсыз негізде қабылдауды жүзеге асыру;</w:t>
      </w:r>
      <w:r>
        <w:br/>
      </w:r>
      <w:r>
        <w:rPr>
          <w:rFonts w:ascii="Times New Roman"/>
          <w:b w:val="false"/>
          <w:i w:val="false"/>
          <w:color w:val="000000"/>
          <w:sz w:val="28"/>
        </w:rPr>
        <w:t>
</w:t>
      </w:r>
      <w:r>
        <w:rPr>
          <w:rFonts w:ascii="Times New Roman"/>
          <w:b w:val="false"/>
          <w:i w:val="false"/>
          <w:color w:val="000000"/>
          <w:sz w:val="28"/>
        </w:rPr>
        <w:t>
      3) тарихи-мәдени, ғылыми, көркемдік және мұражайлық маңызын анықтау мақсатында мәдени құндылықтарды сараптау;</w:t>
      </w:r>
      <w:r>
        <w:br/>
      </w:r>
      <w:r>
        <w:rPr>
          <w:rFonts w:ascii="Times New Roman"/>
          <w:b w:val="false"/>
          <w:i w:val="false"/>
          <w:color w:val="000000"/>
          <w:sz w:val="28"/>
        </w:rPr>
        <w:t>
</w:t>
      </w:r>
      <w:r>
        <w:rPr>
          <w:rFonts w:ascii="Times New Roman"/>
          <w:b w:val="false"/>
          <w:i w:val="false"/>
          <w:color w:val="000000"/>
          <w:sz w:val="28"/>
        </w:rPr>
        <w:t>
      4) мұражай экспозицияларын құру, көрмелерді оның ішінде шет елдерде ұйымдастыру және өткізу, сондай-ақ шет елдердің бейінді мекемелері мен ұйымдары ұйымдастыратын көрмелерді қабылдау және экспонаттау, өзі тақылеттес мекемелермен, мұражайлармен, кітапханалармен, ғылыми-зерттеу және білім беру орталықтарымен бірлескен көрмелер ұйымдастыру;</w:t>
      </w:r>
      <w:r>
        <w:br/>
      </w:r>
      <w:r>
        <w:rPr>
          <w:rFonts w:ascii="Times New Roman"/>
          <w:b w:val="false"/>
          <w:i w:val="false"/>
          <w:color w:val="000000"/>
          <w:sz w:val="28"/>
        </w:rPr>
        <w:t>
</w:t>
      </w:r>
      <w:r>
        <w:rPr>
          <w:rFonts w:ascii="Times New Roman"/>
          <w:b w:val="false"/>
          <w:i w:val="false"/>
          <w:color w:val="000000"/>
          <w:sz w:val="28"/>
        </w:rPr>
        <w:t>
      5) мұражай материалдарының фото, бейне және аудио тұсаукесерін ұйымдастыру, Қазақстандағы мемлекеттілік тарихы бойынша инсталляцияларды, интерактивті шығармаларды құру және танымал ету;</w:t>
      </w:r>
      <w:r>
        <w:br/>
      </w:r>
      <w:r>
        <w:rPr>
          <w:rFonts w:ascii="Times New Roman"/>
          <w:b w:val="false"/>
          <w:i w:val="false"/>
          <w:color w:val="000000"/>
          <w:sz w:val="28"/>
        </w:rPr>
        <w:t>
</w:t>
      </w:r>
      <w:r>
        <w:rPr>
          <w:rFonts w:ascii="Times New Roman"/>
          <w:b w:val="false"/>
          <w:i w:val="false"/>
          <w:color w:val="000000"/>
          <w:sz w:val="28"/>
        </w:rPr>
        <w:t>
      6) Қазақстанның және шет елдердің мұражайларымен, ғылыми және ғылыми-мәдени мекемелерімен ғылыми-зерттеу және мәдени байланыстарды жүзеге асыру.</w:t>
      </w:r>
      <w:r>
        <w:br/>
      </w:r>
      <w:r>
        <w:rPr>
          <w:rFonts w:ascii="Times New Roman"/>
          <w:b w:val="false"/>
          <w:i w:val="false"/>
          <w:color w:val="000000"/>
          <w:sz w:val="28"/>
        </w:rPr>
        <w:t>
</w:t>
      </w:r>
      <w:r>
        <w:rPr>
          <w:rFonts w:ascii="Times New Roman"/>
          <w:b w:val="false"/>
          <w:i w:val="false"/>
          <w:color w:val="000000"/>
          <w:sz w:val="28"/>
        </w:rPr>
        <w:t>
      Қызметін жүзеге асыру кезінде мемлекеттік мекеме:</w:t>
      </w:r>
      <w:r>
        <w:br/>
      </w:r>
      <w:r>
        <w:rPr>
          <w:rFonts w:ascii="Times New Roman"/>
          <w:b w:val="false"/>
          <w:i w:val="false"/>
          <w:color w:val="000000"/>
          <w:sz w:val="28"/>
        </w:rPr>
        <w:t>
</w:t>
      </w:r>
      <w:r>
        <w:rPr>
          <w:rFonts w:ascii="Times New Roman"/>
          <w:b w:val="false"/>
          <w:i w:val="false"/>
          <w:color w:val="000000"/>
          <w:sz w:val="28"/>
        </w:rPr>
        <w:t>
      1) бұқаралық ақпарат құралдарымен ынтымақтастықты жүзеге асырады;</w:t>
      </w:r>
      <w:r>
        <w:br/>
      </w: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оның Әкімшілігі мен уәкілетті органның тапсырмасы бойынша халықаралық ұйымдарда Қазақстан Республикасының мүддесін білдіреді;</w:t>
      </w:r>
      <w:r>
        <w:br/>
      </w:r>
      <w:r>
        <w:rPr>
          <w:rFonts w:ascii="Times New Roman"/>
          <w:b w:val="false"/>
          <w:i w:val="false"/>
          <w:color w:val="000000"/>
          <w:sz w:val="28"/>
        </w:rPr>
        <w:t>
</w:t>
      </w:r>
      <w:r>
        <w:rPr>
          <w:rFonts w:ascii="Times New Roman"/>
          <w:b w:val="false"/>
          <w:i w:val="false"/>
          <w:color w:val="000000"/>
          <w:sz w:val="28"/>
        </w:rPr>
        <w:t>
      3) өзінің жарғылық қызметі шеңберінде сыртқы экономикалық қызметті жүзеге асырады;</w:t>
      </w:r>
      <w:r>
        <w:br/>
      </w:r>
      <w:r>
        <w:rPr>
          <w:rFonts w:ascii="Times New Roman"/>
          <w:b w:val="false"/>
          <w:i w:val="false"/>
          <w:color w:val="000000"/>
          <w:sz w:val="28"/>
        </w:rPr>
        <w:t>
</w:t>
      </w:r>
      <w:r>
        <w:rPr>
          <w:rFonts w:ascii="Times New Roman"/>
          <w:b w:val="false"/>
          <w:i w:val="false"/>
          <w:color w:val="000000"/>
          <w:sz w:val="28"/>
        </w:rPr>
        <w:t>
      4) өзінің жарғылық қызметі шеңберінде валюта операцияларын жүзеге асырады;</w:t>
      </w:r>
      <w:r>
        <w:br/>
      </w:r>
      <w:r>
        <w:rPr>
          <w:rFonts w:ascii="Times New Roman"/>
          <w:b w:val="false"/>
          <w:i w:val="false"/>
          <w:color w:val="000000"/>
          <w:sz w:val="28"/>
        </w:rPr>
        <w:t>
</w:t>
      </w:r>
      <w:r>
        <w:rPr>
          <w:rFonts w:ascii="Times New Roman"/>
          <w:b w:val="false"/>
          <w:i w:val="false"/>
          <w:color w:val="000000"/>
          <w:sz w:val="28"/>
        </w:rPr>
        <w:t>
      5) Қазақстан Республикасы заңнамасының талаптарына сай келетін және мемлекеттік мекеменің Жарғысына қайшы келмейтін өзге қызмет түрлерін жүзеге асырады және мәмілелер жасасады.</w:t>
      </w:r>
      <w:r>
        <w:br/>
      </w:r>
      <w:r>
        <w:rPr>
          <w:rFonts w:ascii="Times New Roman"/>
          <w:b w:val="false"/>
          <w:i w:val="false"/>
          <w:color w:val="000000"/>
          <w:sz w:val="28"/>
        </w:rPr>
        <w:t>
</w:t>
      </w:r>
      <w:r>
        <w:rPr>
          <w:rFonts w:ascii="Times New Roman"/>
          <w:b w:val="false"/>
          <w:i w:val="false"/>
          <w:color w:val="000000"/>
          <w:sz w:val="28"/>
        </w:rPr>
        <w:t>
      17. Мемлекеттік мекеменің Жарғыда бекітілген өз қызметінің мәні мен мақсаттарына сай келмейтін қызметті жүзеге асыруға құқығы жоқ.</w:t>
      </w:r>
      <w:r>
        <w:br/>
      </w:r>
      <w:r>
        <w:rPr>
          <w:rFonts w:ascii="Times New Roman"/>
          <w:b w:val="false"/>
          <w:i w:val="false"/>
          <w:color w:val="000000"/>
          <w:sz w:val="28"/>
        </w:rPr>
        <w:t>
</w:t>
      </w:r>
      <w:r>
        <w:rPr>
          <w:rFonts w:ascii="Times New Roman"/>
          <w:b w:val="false"/>
          <w:i w:val="false"/>
          <w:color w:val="000000"/>
          <w:sz w:val="28"/>
        </w:rPr>
        <w:t>
      18. Мемлекеттік мекеменің Қазақстан Республикасының заңдарымен немесе құрылтай құжаттарымен белгілі бір деңгейде шектелген не басшының жарғылық құзыретін бұза отырып өз қызмет мақсаттарына қайшы жасаған, мәмілесі уәкілетті органның немесе мемлекеттік мүлік жөніндегі уәкілетті органның не прокурордың талабы бойынша жарамсыз деп танылуы мүмкін.</w:t>
      </w:r>
      <w:r>
        <w:br/>
      </w:r>
      <w:r>
        <w:rPr>
          <w:rFonts w:ascii="Times New Roman"/>
          <w:b w:val="false"/>
          <w:i w:val="false"/>
          <w:color w:val="000000"/>
          <w:sz w:val="28"/>
        </w:rPr>
        <w:t>
</w:t>
      </w:r>
      <w:r>
        <w:rPr>
          <w:rFonts w:ascii="Times New Roman"/>
          <w:b w:val="false"/>
          <w:i w:val="false"/>
          <w:color w:val="000000"/>
          <w:sz w:val="28"/>
        </w:rPr>
        <w:t>
      19. Басшының және ол болмаған кезде оның міндетін атқарушы тұлғаның мемлекеттік мекеменің жарғылық емес қызметті жүзеге асыруына бағытталған іс-әрекеті еңбек міндеттемелерін бұзу болып табылып және тәртіптік, материалдық және өзге жауапкершілікке әкеп соқтырады.</w:t>
      </w:r>
    </w:p>
    <w:bookmarkEnd w:id="13"/>
    <w:bookmarkStart w:name="z95" w:id="14"/>
    <w:p>
      <w:pPr>
        <w:spacing w:after="0"/>
        <w:ind w:left="0"/>
        <w:jc w:val="left"/>
      </w:pPr>
      <w:r>
        <w:rPr>
          <w:rFonts w:ascii="Times New Roman"/>
          <w:b/>
          <w:i w:val="false"/>
          <w:color w:val="000000"/>
        </w:rPr>
        <w:t xml:space="preserve"> 
4. Мемлекеттік мекемені басқару</w:t>
      </w:r>
    </w:p>
    <w:bookmarkEnd w:id="14"/>
    <w:bookmarkStart w:name="z96" w:id="15"/>
    <w:p>
      <w:pPr>
        <w:spacing w:after="0"/>
        <w:ind w:left="0"/>
        <w:jc w:val="both"/>
      </w:pPr>
      <w:r>
        <w:rPr>
          <w:rFonts w:ascii="Times New Roman"/>
          <w:b w:val="false"/>
          <w:i w:val="false"/>
          <w:color w:val="000000"/>
          <w:sz w:val="28"/>
        </w:rPr>
        <w:t>
      20. Мемлекеттік мекемені жалпы басқаруды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21. Уәкілетті орган Қазақстан Республикасының заңнамасында белгіленген тәртіппен мынадай функцияларды жүзеге асырады:</w:t>
      </w:r>
      <w:r>
        <w:br/>
      </w:r>
      <w:r>
        <w:rPr>
          <w:rFonts w:ascii="Times New Roman"/>
          <w:b w:val="false"/>
          <w:i w:val="false"/>
          <w:color w:val="000000"/>
          <w:sz w:val="28"/>
        </w:rPr>
        <w:t>
</w:t>
      </w:r>
      <w:r>
        <w:rPr>
          <w:rFonts w:ascii="Times New Roman"/>
          <w:b w:val="false"/>
          <w:i w:val="false"/>
          <w:color w:val="000000"/>
          <w:sz w:val="28"/>
        </w:rPr>
        <w:t>
      1) мемлекеттік мекемеге мүлікті бекітіп береді;</w:t>
      </w:r>
      <w:r>
        <w:br/>
      </w:r>
      <w:r>
        <w:rPr>
          <w:rFonts w:ascii="Times New Roman"/>
          <w:b w:val="false"/>
          <w:i w:val="false"/>
          <w:color w:val="000000"/>
          <w:sz w:val="28"/>
        </w:rPr>
        <w:t>
</w:t>
      </w:r>
      <w:r>
        <w:rPr>
          <w:rFonts w:ascii="Times New Roman"/>
          <w:b w:val="false"/>
          <w:i w:val="false"/>
          <w:color w:val="000000"/>
          <w:sz w:val="28"/>
        </w:rPr>
        <w:t>
      2) мемлекеттік мекеменің жеке қаржыландыру жоспарын бекітеді;</w:t>
      </w:r>
      <w:r>
        <w:br/>
      </w:r>
      <w:r>
        <w:rPr>
          <w:rFonts w:ascii="Times New Roman"/>
          <w:b w:val="false"/>
          <w:i w:val="false"/>
          <w:color w:val="000000"/>
          <w:sz w:val="28"/>
        </w:rPr>
        <w:t>
</w:t>
      </w:r>
      <w:r>
        <w:rPr>
          <w:rFonts w:ascii="Times New Roman"/>
          <w:b w:val="false"/>
          <w:i w:val="false"/>
          <w:color w:val="000000"/>
          <w:sz w:val="28"/>
        </w:rPr>
        <w:t>
      3) мемлекеттік мекеме мүлкінің сақталуын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4) мемлекеттік мекеменің басқару органдарының құрылымын, құрылу тәртібі мен өкілеттік мерзімін, мемлекеттік мекеменің шешімдер қабылдау тәртібін айқындайды;</w:t>
      </w:r>
      <w:r>
        <w:br/>
      </w:r>
      <w:r>
        <w:rPr>
          <w:rFonts w:ascii="Times New Roman"/>
          <w:b w:val="false"/>
          <w:i w:val="false"/>
          <w:color w:val="000000"/>
          <w:sz w:val="28"/>
        </w:rPr>
        <w:t>
</w:t>
      </w:r>
      <w:r>
        <w:rPr>
          <w:rFonts w:ascii="Times New Roman"/>
          <w:b w:val="false"/>
          <w:i w:val="false"/>
          <w:color w:val="000000"/>
          <w:sz w:val="28"/>
        </w:rPr>
        <w:t>
      5) мемлекеттік мекеме директорының (бұдан әрі — директор) құқықтарын, міндеттерін, жауапкершілігін айқындайды;</w:t>
      </w:r>
      <w:r>
        <w:br/>
      </w:r>
      <w:r>
        <w:rPr>
          <w:rFonts w:ascii="Times New Roman"/>
          <w:b w:val="false"/>
          <w:i w:val="false"/>
          <w:color w:val="000000"/>
          <w:sz w:val="28"/>
        </w:rPr>
        <w:t>
</w:t>
      </w:r>
      <w:r>
        <w:rPr>
          <w:rFonts w:ascii="Times New Roman"/>
          <w:b w:val="false"/>
          <w:i w:val="false"/>
          <w:color w:val="000000"/>
          <w:sz w:val="28"/>
        </w:rPr>
        <w:t>
      6) мемлекеттік мекеменің құрылымын және шекті штат санын бекітеді;</w:t>
      </w:r>
      <w:r>
        <w:br/>
      </w:r>
      <w:r>
        <w:rPr>
          <w:rFonts w:ascii="Times New Roman"/>
          <w:b w:val="false"/>
          <w:i w:val="false"/>
          <w:color w:val="000000"/>
          <w:sz w:val="28"/>
        </w:rPr>
        <w:t>
</w:t>
      </w:r>
      <w:r>
        <w:rPr>
          <w:rFonts w:ascii="Times New Roman"/>
          <w:b w:val="false"/>
          <w:i w:val="false"/>
          <w:color w:val="000000"/>
          <w:sz w:val="28"/>
        </w:rPr>
        <w:t>
      7) жылдық қаржылық есептілікті бекітеді;</w:t>
      </w:r>
      <w:r>
        <w:br/>
      </w:r>
      <w:r>
        <w:rPr>
          <w:rFonts w:ascii="Times New Roman"/>
          <w:b w:val="false"/>
          <w:i w:val="false"/>
          <w:color w:val="000000"/>
          <w:sz w:val="28"/>
        </w:rPr>
        <w:t>
</w:t>
      </w:r>
      <w:r>
        <w:rPr>
          <w:rFonts w:ascii="Times New Roman"/>
          <w:b w:val="false"/>
          <w:i w:val="false"/>
          <w:color w:val="000000"/>
          <w:sz w:val="28"/>
        </w:rPr>
        <w:t>
      8) мемлекеттік мүлік жөніндегі уәкілетті органға мемлекеттік мекемеге берілген немесе меншікті шаруашылық қызмет нәтижесінде өздері сатып алған мүлікті алып қоюға немесе қайта бөлуге келісім береді;</w:t>
      </w:r>
      <w:r>
        <w:br/>
      </w:r>
      <w:r>
        <w:rPr>
          <w:rFonts w:ascii="Times New Roman"/>
          <w:b w:val="false"/>
          <w:i w:val="false"/>
          <w:color w:val="000000"/>
          <w:sz w:val="28"/>
        </w:rPr>
        <w:t>
</w:t>
      </w:r>
      <w:r>
        <w:rPr>
          <w:rFonts w:ascii="Times New Roman"/>
          <w:b w:val="false"/>
          <w:i w:val="false"/>
          <w:color w:val="000000"/>
          <w:sz w:val="28"/>
        </w:rPr>
        <w:t>
      9) мемлекеттік мекеменің филиалдар мен өкілдіктер құруына келісім береді;</w:t>
      </w:r>
      <w:r>
        <w:br/>
      </w:r>
      <w:r>
        <w:rPr>
          <w:rFonts w:ascii="Times New Roman"/>
          <w:b w:val="false"/>
          <w:i w:val="false"/>
          <w:color w:val="000000"/>
          <w:sz w:val="28"/>
        </w:rPr>
        <w:t>
</w:t>
      </w:r>
      <w:r>
        <w:rPr>
          <w:rFonts w:ascii="Times New Roman"/>
          <w:b w:val="false"/>
          <w:i w:val="false"/>
          <w:color w:val="000000"/>
          <w:sz w:val="28"/>
        </w:rPr>
        <w:t>
      10) мемлекеттік мүлік жөніндегі уәкілетті органмен келісім бойынша республикалық мемлекеттік мекемені қайта ұйымдастыруды және таратуды жүзеге асырады;</w:t>
      </w:r>
      <w:r>
        <w:br/>
      </w:r>
      <w:r>
        <w:rPr>
          <w:rFonts w:ascii="Times New Roman"/>
          <w:b w:val="false"/>
          <w:i w:val="false"/>
          <w:color w:val="000000"/>
          <w:sz w:val="28"/>
        </w:rPr>
        <w:t>
</w:t>
      </w:r>
      <w:r>
        <w:rPr>
          <w:rFonts w:ascii="Times New Roman"/>
          <w:b w:val="false"/>
          <w:i w:val="false"/>
          <w:color w:val="000000"/>
          <w:sz w:val="28"/>
        </w:rPr>
        <w:t>
      11) Қазақстан Республикасының заңнамасында белгіленген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
      22. Директорды Қазақстан Республикасының Президенті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23. Директор мемлекеттік мекеменің жұмысын ұйымдастырады және басшылық етеді, Қазақстан Республикасы Президентінің Әкімшілігіне тікелей бағынады және олардың өз функцияларын жүзеге асыруына және мемлекеттік мекемеге жүктелген міндеттерді орындауға жеке жауапты болады.</w:t>
      </w:r>
      <w:r>
        <w:br/>
      </w:r>
      <w:r>
        <w:rPr>
          <w:rFonts w:ascii="Times New Roman"/>
          <w:b w:val="false"/>
          <w:i w:val="false"/>
          <w:color w:val="000000"/>
          <w:sz w:val="28"/>
        </w:rPr>
        <w:t>
</w:t>
      </w:r>
      <w:r>
        <w:rPr>
          <w:rFonts w:ascii="Times New Roman"/>
          <w:b w:val="false"/>
          <w:i w:val="false"/>
          <w:color w:val="000000"/>
          <w:sz w:val="28"/>
        </w:rPr>
        <w:t>
      24. Директор дара басшылық қағидатында әрекет етеді және мемлекеттік мекеме қызметінің мәселелерін Қазақстан Республикасының заңнамасында және осы Жарғыда айқындалатын өз құзыретіне сәйкес дербес шешеді.</w:t>
      </w:r>
      <w:r>
        <w:br/>
      </w:r>
      <w:r>
        <w:rPr>
          <w:rFonts w:ascii="Times New Roman"/>
          <w:b w:val="false"/>
          <w:i w:val="false"/>
          <w:color w:val="000000"/>
          <w:sz w:val="28"/>
        </w:rPr>
        <w:t>
</w:t>
      </w:r>
      <w:r>
        <w:rPr>
          <w:rFonts w:ascii="Times New Roman"/>
          <w:b w:val="false"/>
          <w:i w:val="false"/>
          <w:color w:val="000000"/>
          <w:sz w:val="28"/>
        </w:rPr>
        <w:t>
      25. Мемлекеттік мекеменің қызметін жүзеге асыру кезінде директор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мемлекеттік мекеме атынан сенімхатсыз әрекет етеді;</w:t>
      </w:r>
      <w:r>
        <w:br/>
      </w:r>
      <w:r>
        <w:rPr>
          <w:rFonts w:ascii="Times New Roman"/>
          <w:b w:val="false"/>
          <w:i w:val="false"/>
          <w:color w:val="000000"/>
          <w:sz w:val="28"/>
        </w:rPr>
        <w:t>
</w:t>
      </w:r>
      <w:r>
        <w:rPr>
          <w:rFonts w:ascii="Times New Roman"/>
          <w:b w:val="false"/>
          <w:i w:val="false"/>
          <w:color w:val="000000"/>
          <w:sz w:val="28"/>
        </w:rPr>
        <w:t>
      2) мемлекеттік органдарда, өзге де ұйымдарда мемлекеттік мекеменің мүддесін білдіреді;</w:t>
      </w:r>
      <w:r>
        <w:br/>
      </w:r>
      <w:r>
        <w:rPr>
          <w:rFonts w:ascii="Times New Roman"/>
          <w:b w:val="false"/>
          <w:i w:val="false"/>
          <w:color w:val="000000"/>
          <w:sz w:val="28"/>
        </w:rPr>
        <w:t>
</w:t>
      </w:r>
      <w:r>
        <w:rPr>
          <w:rFonts w:ascii="Times New Roman"/>
          <w:b w:val="false"/>
          <w:i w:val="false"/>
          <w:color w:val="000000"/>
          <w:sz w:val="28"/>
        </w:rPr>
        <w:t>
      3) шарттар жасасады;</w:t>
      </w:r>
      <w:r>
        <w:br/>
      </w:r>
      <w:r>
        <w:rPr>
          <w:rFonts w:ascii="Times New Roman"/>
          <w:b w:val="false"/>
          <w:i w:val="false"/>
          <w:color w:val="000000"/>
          <w:sz w:val="28"/>
        </w:rPr>
        <w:t>
</w:t>
      </w:r>
      <w:r>
        <w:rPr>
          <w:rFonts w:ascii="Times New Roman"/>
          <w:b w:val="false"/>
          <w:i w:val="false"/>
          <w:color w:val="000000"/>
          <w:sz w:val="28"/>
        </w:rPr>
        <w:t>
      4) сенімхаттар береді;</w:t>
      </w:r>
      <w:r>
        <w:br/>
      </w:r>
      <w:r>
        <w:rPr>
          <w:rFonts w:ascii="Times New Roman"/>
          <w:b w:val="false"/>
          <w:i w:val="false"/>
          <w:color w:val="000000"/>
          <w:sz w:val="28"/>
        </w:rPr>
        <w:t>
</w:t>
      </w:r>
      <w:r>
        <w:rPr>
          <w:rFonts w:ascii="Times New Roman"/>
          <w:b w:val="false"/>
          <w:i w:val="false"/>
          <w:color w:val="000000"/>
          <w:sz w:val="28"/>
        </w:rPr>
        <w:t>
      5) іссапарлар, тағылымдамалар, қызметкерлерді қазақстандық және шетелдік оқу орталықтарына оқыту және қызметкерлердің біліктілігін арттырудың өзге де түрлері бойынша мемлекеттік мекеменің тәртібі мен жоспарларын бекітеді;</w:t>
      </w:r>
      <w:r>
        <w:br/>
      </w:r>
      <w:r>
        <w:rPr>
          <w:rFonts w:ascii="Times New Roman"/>
          <w:b w:val="false"/>
          <w:i w:val="false"/>
          <w:color w:val="000000"/>
          <w:sz w:val="28"/>
        </w:rPr>
        <w:t>
</w:t>
      </w:r>
      <w:r>
        <w:rPr>
          <w:rFonts w:ascii="Times New Roman"/>
          <w:b w:val="false"/>
          <w:i w:val="false"/>
          <w:color w:val="000000"/>
          <w:sz w:val="28"/>
        </w:rPr>
        <w:t>
      6) банк шоттарын ашады;</w:t>
      </w:r>
      <w:r>
        <w:br/>
      </w:r>
      <w:r>
        <w:rPr>
          <w:rFonts w:ascii="Times New Roman"/>
          <w:b w:val="false"/>
          <w:i w:val="false"/>
          <w:color w:val="000000"/>
          <w:sz w:val="28"/>
        </w:rPr>
        <w:t>
</w:t>
      </w:r>
      <w:r>
        <w:rPr>
          <w:rFonts w:ascii="Times New Roman"/>
          <w:b w:val="false"/>
          <w:i w:val="false"/>
          <w:color w:val="000000"/>
          <w:sz w:val="28"/>
        </w:rPr>
        <w:t>
      7) мемлекеттік мекеменің барлық қызметкерлері үшін міндетті бұйрықтар шығарады және нұсқаулар береді;</w:t>
      </w:r>
      <w:r>
        <w:br/>
      </w:r>
      <w:r>
        <w:rPr>
          <w:rFonts w:ascii="Times New Roman"/>
          <w:b w:val="false"/>
          <w:i w:val="false"/>
          <w:color w:val="000000"/>
          <w:sz w:val="28"/>
        </w:rPr>
        <w:t>
</w:t>
      </w:r>
      <w:r>
        <w:rPr>
          <w:rFonts w:ascii="Times New Roman"/>
          <w:b w:val="false"/>
          <w:i w:val="false"/>
          <w:color w:val="000000"/>
          <w:sz w:val="28"/>
        </w:rPr>
        <w:t>
      8) Қазақстан Республикасы Президенті Әкімшілігінің келісімімен өз орынбасарлары мен бас бухгалтерді қызметке тағайындайды және қызметтерінен босатады;</w:t>
      </w:r>
      <w:r>
        <w:br/>
      </w:r>
      <w:r>
        <w:rPr>
          <w:rFonts w:ascii="Times New Roman"/>
          <w:b w:val="false"/>
          <w:i w:val="false"/>
          <w:color w:val="000000"/>
          <w:sz w:val="28"/>
        </w:rPr>
        <w:t>
</w:t>
      </w:r>
      <w:r>
        <w:rPr>
          <w:rFonts w:ascii="Times New Roman"/>
          <w:b w:val="false"/>
          <w:i w:val="false"/>
          <w:color w:val="000000"/>
          <w:sz w:val="28"/>
        </w:rPr>
        <w:t>
      9) штат кестесіне сәйкес мемлекеттік мекеме қызметкерлерін жұмысқа қабылдауды және атқарып отырған қызметінен босатуды жүзеге асырады;</w:t>
      </w:r>
      <w:r>
        <w:br/>
      </w:r>
      <w:r>
        <w:rPr>
          <w:rFonts w:ascii="Times New Roman"/>
          <w:b w:val="false"/>
          <w:i w:val="false"/>
          <w:color w:val="000000"/>
          <w:sz w:val="28"/>
        </w:rPr>
        <w:t>
</w:t>
      </w:r>
      <w:r>
        <w:rPr>
          <w:rFonts w:ascii="Times New Roman"/>
          <w:b w:val="false"/>
          <w:i w:val="false"/>
          <w:color w:val="000000"/>
          <w:sz w:val="28"/>
        </w:rPr>
        <w:t>
      10) Қазақстан Республикасының заңнамасында белгіленген тәртіппен мемлекеттік мекеме қызметкерлеріне көтермелеу шараларын қабылдайды және оларға тәртіптік жаза қолданады;</w:t>
      </w:r>
      <w:r>
        <w:br/>
      </w:r>
      <w:r>
        <w:rPr>
          <w:rFonts w:ascii="Times New Roman"/>
          <w:b w:val="false"/>
          <w:i w:val="false"/>
          <w:color w:val="000000"/>
          <w:sz w:val="28"/>
        </w:rPr>
        <w:t>
</w:t>
      </w:r>
      <w:r>
        <w:rPr>
          <w:rFonts w:ascii="Times New Roman"/>
          <w:b w:val="false"/>
          <w:i w:val="false"/>
          <w:color w:val="000000"/>
          <w:sz w:val="28"/>
        </w:rPr>
        <w:t>
      11) өз орынбасарларының және мемлекеттік мекеменің өзге де басшы қызметкерлерінің міндеттері мен өкілеттік аясын айқындайды;</w:t>
      </w:r>
      <w:r>
        <w:br/>
      </w:r>
      <w:r>
        <w:rPr>
          <w:rFonts w:ascii="Times New Roman"/>
          <w:b w:val="false"/>
          <w:i w:val="false"/>
          <w:color w:val="000000"/>
          <w:sz w:val="28"/>
        </w:rPr>
        <w:t>
</w:t>
      </w:r>
      <w:r>
        <w:rPr>
          <w:rFonts w:ascii="Times New Roman"/>
          <w:b w:val="false"/>
          <w:i w:val="false"/>
          <w:color w:val="000000"/>
          <w:sz w:val="28"/>
        </w:rPr>
        <w:t>
      12) өзіне Қазақстан Республикасының заңнамасымен және осы Жарғымен жүктелген басқа да функцияларды жүзеге асырады.</w:t>
      </w:r>
    </w:p>
    <w:bookmarkEnd w:id="15"/>
    <w:bookmarkStart w:name="z125" w:id="16"/>
    <w:p>
      <w:pPr>
        <w:spacing w:after="0"/>
        <w:ind w:left="0"/>
        <w:jc w:val="left"/>
      </w:pPr>
      <w:r>
        <w:rPr>
          <w:rFonts w:ascii="Times New Roman"/>
          <w:b/>
          <w:i w:val="false"/>
          <w:color w:val="000000"/>
        </w:rPr>
        <w:t xml:space="preserve"> 
5. Мемлекеттік мекеме мүлкінің құрылу және оның қызметін қаржыландыру тәртібі</w:t>
      </w:r>
    </w:p>
    <w:bookmarkEnd w:id="16"/>
    <w:bookmarkStart w:name="z126" w:id="17"/>
    <w:p>
      <w:pPr>
        <w:spacing w:after="0"/>
        <w:ind w:left="0"/>
        <w:jc w:val="both"/>
      </w:pPr>
      <w:r>
        <w:rPr>
          <w:rFonts w:ascii="Times New Roman"/>
          <w:b w:val="false"/>
          <w:i w:val="false"/>
          <w:color w:val="000000"/>
          <w:sz w:val="28"/>
        </w:rPr>
        <w:t>
      26. Мемлекеттік мекеме мүлкін құны оның теңгерімінде көрсетілетін активтер құрайды. Мемлекеттік мекеменің мүлкі:</w:t>
      </w:r>
      <w:r>
        <w:br/>
      </w:r>
      <w:r>
        <w:rPr>
          <w:rFonts w:ascii="Times New Roman"/>
          <w:b w:val="false"/>
          <w:i w:val="false"/>
          <w:color w:val="000000"/>
          <w:sz w:val="28"/>
        </w:rPr>
        <w:t>
</w:t>
      </w:r>
      <w:r>
        <w:rPr>
          <w:rFonts w:ascii="Times New Roman"/>
          <w:b w:val="false"/>
          <w:i w:val="false"/>
          <w:color w:val="000000"/>
          <w:sz w:val="28"/>
        </w:rPr>
        <w:t>
      1) өзіне меншік иесі берген мүлік;</w:t>
      </w:r>
      <w:r>
        <w:br/>
      </w:r>
      <w:r>
        <w:rPr>
          <w:rFonts w:ascii="Times New Roman"/>
          <w:b w:val="false"/>
          <w:i w:val="false"/>
          <w:color w:val="000000"/>
          <w:sz w:val="28"/>
        </w:rPr>
        <w:t>
</w:t>
      </w:r>
      <w:r>
        <w:rPr>
          <w:rFonts w:ascii="Times New Roman"/>
          <w:b w:val="false"/>
          <w:i w:val="false"/>
          <w:color w:val="000000"/>
          <w:sz w:val="28"/>
        </w:rPr>
        <w:t>
      2) өз қызметі нәтижесінде сатып алынған мүлік (ақшалай кірістерді қоса алғанда);</w:t>
      </w:r>
      <w:r>
        <w:br/>
      </w:r>
      <w:r>
        <w:rPr>
          <w:rFonts w:ascii="Times New Roman"/>
          <w:b w:val="false"/>
          <w:i w:val="false"/>
          <w:color w:val="000000"/>
          <w:sz w:val="28"/>
        </w:rPr>
        <w:t>
</w:t>
      </w:r>
      <w:r>
        <w:rPr>
          <w:rFonts w:ascii="Times New Roman"/>
          <w:b w:val="false"/>
          <w:i w:val="false"/>
          <w:color w:val="000000"/>
          <w:sz w:val="28"/>
        </w:rPr>
        <w:t>
      3) Қазақстан Республикасының заңнамасымен тыйым салынбаған өзге де қаржы көздері есебінен қалыптастырылады.</w:t>
      </w:r>
      <w:r>
        <w:br/>
      </w:r>
      <w:r>
        <w:rPr>
          <w:rFonts w:ascii="Times New Roman"/>
          <w:b w:val="false"/>
          <w:i w:val="false"/>
          <w:color w:val="000000"/>
          <w:sz w:val="28"/>
        </w:rPr>
        <w:t>
</w:t>
      </w:r>
      <w:r>
        <w:rPr>
          <w:rFonts w:ascii="Times New Roman"/>
          <w:b w:val="false"/>
          <w:i w:val="false"/>
          <w:color w:val="000000"/>
          <w:sz w:val="28"/>
        </w:rPr>
        <w:t>
      27. Мемлекеттік мекеменің өзіне бекітіліп берілген мүлікті және қаржыландыру жобасы бойынша өзіне бөлінген қаражат есебінен сатып алынған мүлікті өз бетінше иеліктен шығаруға немесе өзгеше тәсілмен иелік етуге құқығы жоқ.</w:t>
      </w:r>
      <w:r>
        <w:br/>
      </w:r>
      <w:r>
        <w:rPr>
          <w:rFonts w:ascii="Times New Roman"/>
          <w:b w:val="false"/>
          <w:i w:val="false"/>
          <w:color w:val="000000"/>
          <w:sz w:val="28"/>
        </w:rPr>
        <w:t>
</w:t>
      </w:r>
      <w:r>
        <w:rPr>
          <w:rFonts w:ascii="Times New Roman"/>
          <w:b w:val="false"/>
          <w:i w:val="false"/>
          <w:color w:val="000000"/>
          <w:sz w:val="28"/>
        </w:rPr>
        <w:t>
      28. Қазақстан Республикасының заңнамасына сәйкес мемлекеттік мекемеге сәйкес кіріс әкелетін қызметті жүзеге асыру және кітапхана мен мұражай қызметінің мынадай салаларында Қазақстан Республикасының заңдарына сәйкес өндірілетін тауарларды (жұмыстарды, көрсетілетін қызметтерді) өткізуден түсетін ақшаға иелік ету құқығы берілген:</w:t>
      </w:r>
      <w:r>
        <w:br/>
      </w:r>
      <w:r>
        <w:rPr>
          <w:rFonts w:ascii="Times New Roman"/>
          <w:b w:val="false"/>
          <w:i w:val="false"/>
          <w:color w:val="000000"/>
          <w:sz w:val="28"/>
        </w:rPr>
        <w:t>
</w:t>
      </w:r>
      <w:r>
        <w:rPr>
          <w:rFonts w:ascii="Times New Roman"/>
          <w:b w:val="false"/>
          <w:i w:val="false"/>
          <w:color w:val="000000"/>
          <w:sz w:val="28"/>
        </w:rPr>
        <w:t>
      1) барлық тасығыштар түрлерінен, форматтардан, стандарттардан көшірмелер жасау және оларды өңдеу;</w:t>
      </w:r>
      <w:r>
        <w:br/>
      </w:r>
      <w:r>
        <w:rPr>
          <w:rFonts w:ascii="Times New Roman"/>
          <w:b w:val="false"/>
          <w:i w:val="false"/>
          <w:color w:val="000000"/>
          <w:sz w:val="28"/>
        </w:rPr>
        <w:t>
</w:t>
      </w:r>
      <w:r>
        <w:rPr>
          <w:rFonts w:ascii="Times New Roman"/>
          <w:b w:val="false"/>
          <w:i w:val="false"/>
          <w:color w:val="000000"/>
          <w:sz w:val="28"/>
        </w:rPr>
        <w:t>
      2) мүмкіндіктері шектеулі азаматтар үшін материалдар дайындау;</w:t>
      </w:r>
      <w:r>
        <w:br/>
      </w:r>
      <w:r>
        <w:rPr>
          <w:rFonts w:ascii="Times New Roman"/>
          <w:b w:val="false"/>
          <w:i w:val="false"/>
          <w:color w:val="000000"/>
          <w:sz w:val="28"/>
        </w:rPr>
        <w:t>
</w:t>
      </w:r>
      <w:r>
        <w:rPr>
          <w:rFonts w:ascii="Times New Roman"/>
          <w:b w:val="false"/>
          <w:i w:val="false"/>
          <w:color w:val="000000"/>
          <w:sz w:val="28"/>
        </w:rPr>
        <w:t>
      3) құжаттарды талдау-синтетикалық өңдеуді және қосымша библиографияларды орындау;</w:t>
      </w:r>
      <w:r>
        <w:br/>
      </w:r>
      <w:r>
        <w:rPr>
          <w:rFonts w:ascii="Times New Roman"/>
          <w:b w:val="false"/>
          <w:i w:val="false"/>
          <w:color w:val="000000"/>
          <w:sz w:val="28"/>
        </w:rPr>
        <w:t>
</w:t>
      </w:r>
      <w:r>
        <w:rPr>
          <w:rFonts w:ascii="Times New Roman"/>
          <w:b w:val="false"/>
          <w:i w:val="false"/>
          <w:color w:val="000000"/>
          <w:sz w:val="28"/>
        </w:rPr>
        <w:t>
      4) қолжазбаларды, бағалы кітаптар мен құжаттарды реставрациялау;</w:t>
      </w:r>
      <w:r>
        <w:br/>
      </w:r>
      <w:r>
        <w:rPr>
          <w:rFonts w:ascii="Times New Roman"/>
          <w:b w:val="false"/>
          <w:i w:val="false"/>
          <w:color w:val="000000"/>
          <w:sz w:val="28"/>
        </w:rPr>
        <w:t>
</w:t>
      </w:r>
      <w:r>
        <w:rPr>
          <w:rFonts w:ascii="Times New Roman"/>
          <w:b w:val="false"/>
          <w:i w:val="false"/>
          <w:color w:val="000000"/>
          <w:sz w:val="28"/>
        </w:rPr>
        <w:t>
      5) көшпелі ақпараттық-көрме іс-шараларын ұйымдастыру;</w:t>
      </w:r>
      <w:r>
        <w:br/>
      </w:r>
      <w:r>
        <w:rPr>
          <w:rFonts w:ascii="Times New Roman"/>
          <w:b w:val="false"/>
          <w:i w:val="false"/>
          <w:color w:val="000000"/>
          <w:sz w:val="28"/>
        </w:rPr>
        <w:t>
</w:t>
      </w:r>
      <w:r>
        <w:rPr>
          <w:rFonts w:ascii="Times New Roman"/>
          <w:b w:val="false"/>
          <w:i w:val="false"/>
          <w:color w:val="000000"/>
          <w:sz w:val="28"/>
        </w:rPr>
        <w:t>
      6) білім беру және аударма қызметтерін көрсету;</w:t>
      </w:r>
      <w:r>
        <w:br/>
      </w:r>
      <w:r>
        <w:rPr>
          <w:rFonts w:ascii="Times New Roman"/>
          <w:b w:val="false"/>
          <w:i w:val="false"/>
          <w:color w:val="000000"/>
          <w:sz w:val="28"/>
        </w:rPr>
        <w:t>
</w:t>
      </w:r>
      <w:r>
        <w:rPr>
          <w:rFonts w:ascii="Times New Roman"/>
          <w:b w:val="false"/>
          <w:i w:val="false"/>
          <w:color w:val="000000"/>
          <w:sz w:val="28"/>
        </w:rPr>
        <w:t>
      7) қолжазбалар мен бағалы кітаптарды сараптау;</w:t>
      </w:r>
      <w:r>
        <w:br/>
      </w:r>
      <w:r>
        <w:rPr>
          <w:rFonts w:ascii="Times New Roman"/>
          <w:b w:val="false"/>
          <w:i w:val="false"/>
          <w:color w:val="000000"/>
          <w:sz w:val="28"/>
        </w:rPr>
        <w:t>
</w:t>
      </w:r>
      <w:r>
        <w:rPr>
          <w:rFonts w:ascii="Times New Roman"/>
          <w:b w:val="false"/>
          <w:i w:val="false"/>
          <w:color w:val="000000"/>
          <w:sz w:val="28"/>
        </w:rPr>
        <w:t>
      8) Интернет желісі мен мемлекеттік мекеме веб-порталының қызметін көрсету;</w:t>
      </w:r>
      <w:r>
        <w:br/>
      </w:r>
      <w:r>
        <w:rPr>
          <w:rFonts w:ascii="Times New Roman"/>
          <w:b w:val="false"/>
          <w:i w:val="false"/>
          <w:color w:val="000000"/>
          <w:sz w:val="28"/>
        </w:rPr>
        <w:t>
</w:t>
      </w:r>
      <w:r>
        <w:rPr>
          <w:rFonts w:ascii="Times New Roman"/>
          <w:b w:val="false"/>
          <w:i w:val="false"/>
          <w:color w:val="000000"/>
          <w:sz w:val="28"/>
        </w:rPr>
        <w:t>
      9) құжаттарды электрондық жеткізу, тақырыптық ақпаратты іздестіру және жасау;</w:t>
      </w:r>
      <w:r>
        <w:br/>
      </w:r>
      <w:r>
        <w:rPr>
          <w:rFonts w:ascii="Times New Roman"/>
          <w:b w:val="false"/>
          <w:i w:val="false"/>
          <w:color w:val="000000"/>
          <w:sz w:val="28"/>
        </w:rPr>
        <w:t>
</w:t>
      </w:r>
      <w:r>
        <w:rPr>
          <w:rFonts w:ascii="Times New Roman"/>
          <w:b w:val="false"/>
          <w:i w:val="false"/>
          <w:color w:val="000000"/>
          <w:sz w:val="28"/>
        </w:rPr>
        <w:t>
      10) экскурсиялық, фото және бейнетаспаға түсіру қызметін көрсету;</w:t>
      </w:r>
      <w:r>
        <w:br/>
      </w:r>
      <w:r>
        <w:rPr>
          <w:rFonts w:ascii="Times New Roman"/>
          <w:b w:val="false"/>
          <w:i w:val="false"/>
          <w:color w:val="000000"/>
          <w:sz w:val="28"/>
        </w:rPr>
        <w:t>
</w:t>
      </w:r>
      <w:r>
        <w:rPr>
          <w:rFonts w:ascii="Times New Roman"/>
          <w:b w:val="false"/>
          <w:i w:val="false"/>
          <w:color w:val="000000"/>
          <w:sz w:val="28"/>
        </w:rPr>
        <w:t>
      11) оқу-әдістемелік әдебиет пен өзге құралдарды, баспа, бейне және электрондық өнімдерді қоса алғанда, кәдесый және полиграфиялық өнімдерді өткізу.</w:t>
      </w:r>
      <w:r>
        <w:br/>
      </w:r>
      <w:r>
        <w:rPr>
          <w:rFonts w:ascii="Times New Roman"/>
          <w:b w:val="false"/>
          <w:i w:val="false"/>
          <w:color w:val="000000"/>
          <w:sz w:val="28"/>
        </w:rPr>
        <w:t>
</w:t>
      </w:r>
      <w:r>
        <w:rPr>
          <w:rFonts w:ascii="Times New Roman"/>
          <w:b w:val="false"/>
          <w:i w:val="false"/>
          <w:color w:val="000000"/>
          <w:sz w:val="28"/>
        </w:rPr>
        <w:t>
      29. Егер Қазақстан Республикасының заңдарында қосымша қаржыландыру көзі белгіленбесе, мемлекеттік мекеменің қызметін уәкілетті орган республикалық бюджеттен қаржыландырады.</w:t>
      </w:r>
      <w:r>
        <w:br/>
      </w:r>
      <w:r>
        <w:rPr>
          <w:rFonts w:ascii="Times New Roman"/>
          <w:b w:val="false"/>
          <w:i w:val="false"/>
          <w:color w:val="000000"/>
          <w:sz w:val="28"/>
        </w:rPr>
        <w:t>
</w:t>
      </w:r>
      <w:r>
        <w:rPr>
          <w:rFonts w:ascii="Times New Roman"/>
          <w:b w:val="false"/>
          <w:i w:val="false"/>
          <w:color w:val="000000"/>
          <w:sz w:val="28"/>
        </w:rPr>
        <w:t>
      30. Мемлекеттік мекеме бухгалтерлік есеп жүргізеді және Қазақстан Республикасының заңнамасына сәйкес есептілік ұсынады.</w:t>
      </w:r>
      <w:r>
        <w:br/>
      </w:r>
      <w:r>
        <w:rPr>
          <w:rFonts w:ascii="Times New Roman"/>
          <w:b w:val="false"/>
          <w:i w:val="false"/>
          <w:color w:val="000000"/>
          <w:sz w:val="28"/>
        </w:rPr>
        <w:t>
</w:t>
      </w:r>
      <w:r>
        <w:rPr>
          <w:rFonts w:ascii="Times New Roman"/>
          <w:b w:val="false"/>
          <w:i w:val="false"/>
          <w:color w:val="000000"/>
          <w:sz w:val="28"/>
        </w:rPr>
        <w:t>
      31. Мемлекеттік мекеменің қаржылық-шаруашылық қызметін тексеруді және ревизияны заңнамада белгіленген тәртіппен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32. Мемлекеттік мекеменің заңнамалық актілерге сәйкес заңды және жеке тұлғалардан грант түрінде демеушілік және қайырымдылық көмек алуға құқығы бар.</w:t>
      </w:r>
    </w:p>
    <w:bookmarkEnd w:id="17"/>
    <w:bookmarkStart w:name="z147" w:id="18"/>
    <w:p>
      <w:pPr>
        <w:spacing w:after="0"/>
        <w:ind w:left="0"/>
        <w:jc w:val="left"/>
      </w:pPr>
      <w:r>
        <w:rPr>
          <w:rFonts w:ascii="Times New Roman"/>
          <w:b/>
          <w:i w:val="false"/>
          <w:color w:val="000000"/>
        </w:rPr>
        <w:t xml:space="preserve"> 
6. Мемлекеттік мекемедегі жұмыс режимі</w:t>
      </w:r>
    </w:p>
    <w:bookmarkEnd w:id="18"/>
    <w:bookmarkStart w:name="z148" w:id="19"/>
    <w:p>
      <w:pPr>
        <w:spacing w:after="0"/>
        <w:ind w:left="0"/>
        <w:jc w:val="both"/>
      </w:pPr>
      <w:r>
        <w:rPr>
          <w:rFonts w:ascii="Times New Roman"/>
          <w:b w:val="false"/>
          <w:i w:val="false"/>
          <w:color w:val="000000"/>
          <w:sz w:val="28"/>
        </w:rPr>
        <w:t>
      33. Мемлекеттік мекеменің жұмыс режимі ішкі еңбек тәртібінің қағидаларымен белгіленеді және Қазақстан Республикасының </w:t>
      </w:r>
      <w:r>
        <w:rPr>
          <w:rFonts w:ascii="Times New Roman"/>
          <w:b w:val="false"/>
          <w:i w:val="false"/>
          <w:color w:val="000000"/>
          <w:sz w:val="28"/>
        </w:rPr>
        <w:t>еңбек заңнамасының</w:t>
      </w:r>
      <w:r>
        <w:rPr>
          <w:rFonts w:ascii="Times New Roman"/>
          <w:b w:val="false"/>
          <w:i w:val="false"/>
          <w:color w:val="000000"/>
          <w:sz w:val="28"/>
        </w:rPr>
        <w:t xml:space="preserve"> нормаларына қайшы келмеуі тиіс.</w:t>
      </w:r>
    </w:p>
    <w:bookmarkEnd w:id="19"/>
    <w:bookmarkStart w:name="z149" w:id="20"/>
    <w:p>
      <w:pPr>
        <w:spacing w:after="0"/>
        <w:ind w:left="0"/>
        <w:jc w:val="left"/>
      </w:pPr>
      <w:r>
        <w:rPr>
          <w:rFonts w:ascii="Times New Roman"/>
          <w:b/>
          <w:i w:val="false"/>
          <w:color w:val="000000"/>
        </w:rPr>
        <w:t xml:space="preserve"> 
7. Құрылтай құжаттарына өзгерістер мен толықтырулар енгізу тәртібі</w:t>
      </w:r>
    </w:p>
    <w:bookmarkEnd w:id="20"/>
    <w:bookmarkStart w:name="z150" w:id="21"/>
    <w:p>
      <w:pPr>
        <w:spacing w:after="0"/>
        <w:ind w:left="0"/>
        <w:jc w:val="both"/>
      </w:pPr>
      <w:r>
        <w:rPr>
          <w:rFonts w:ascii="Times New Roman"/>
          <w:b w:val="false"/>
          <w:i w:val="false"/>
          <w:color w:val="000000"/>
          <w:sz w:val="28"/>
        </w:rPr>
        <w:t>
      34. Мемлекеттік мекеменің Жарғысына өзгерістер мен толықтырулар енгізу Қазақстан Республикасы Президентінің шешімімен жүргізіледі.</w:t>
      </w:r>
      <w:r>
        <w:br/>
      </w:r>
      <w:r>
        <w:rPr>
          <w:rFonts w:ascii="Times New Roman"/>
          <w:b w:val="false"/>
          <w:i w:val="false"/>
          <w:color w:val="000000"/>
          <w:sz w:val="28"/>
        </w:rPr>
        <w:t>
</w:t>
      </w:r>
      <w:r>
        <w:rPr>
          <w:rFonts w:ascii="Times New Roman"/>
          <w:b w:val="false"/>
          <w:i w:val="false"/>
          <w:color w:val="000000"/>
          <w:sz w:val="28"/>
        </w:rPr>
        <w:t>
      35. Мемлекеттік мекеменің Жарғысына енгізілген өзгерістер мен толықтырулар Қазақстан Республикасының заңнамасына сәйкес тіркеледі.</w:t>
      </w:r>
    </w:p>
    <w:bookmarkEnd w:id="21"/>
    <w:bookmarkStart w:name="z152" w:id="22"/>
    <w:p>
      <w:pPr>
        <w:spacing w:after="0"/>
        <w:ind w:left="0"/>
        <w:jc w:val="left"/>
      </w:pPr>
      <w:r>
        <w:rPr>
          <w:rFonts w:ascii="Times New Roman"/>
          <w:b/>
          <w:i w:val="false"/>
          <w:color w:val="000000"/>
        </w:rPr>
        <w:t xml:space="preserve"> 
8. Мемлекеттік мекемені қайта ұйымдастыру және тарату шарттары</w:t>
      </w:r>
    </w:p>
    <w:bookmarkEnd w:id="22"/>
    <w:bookmarkStart w:name="z153" w:id="23"/>
    <w:p>
      <w:pPr>
        <w:spacing w:after="0"/>
        <w:ind w:left="0"/>
        <w:jc w:val="both"/>
      </w:pPr>
      <w:r>
        <w:rPr>
          <w:rFonts w:ascii="Times New Roman"/>
          <w:b w:val="false"/>
          <w:i w:val="false"/>
          <w:color w:val="000000"/>
          <w:sz w:val="28"/>
        </w:rPr>
        <w:t>
      36. Мемлекеттік мекемені қайта ұйымдастыру және тарату Қазақстан Республикасы Үкіметінің шешіміне сәйкес жүзеге асырылады.</w:t>
      </w:r>
    </w:p>
    <w:bookmarkEnd w:id="23"/>
    <w:bookmarkStart w:name="z154" w:id="24"/>
    <w:p>
      <w:pPr>
        <w:spacing w:after="0"/>
        <w:ind w:left="0"/>
        <w:jc w:val="left"/>
      </w:pPr>
      <w:r>
        <w:rPr>
          <w:rFonts w:ascii="Times New Roman"/>
          <w:b/>
          <w:i w:val="false"/>
          <w:color w:val="000000"/>
        </w:rPr>
        <w:t xml:space="preserve"> 
9. Мемлекеттік мекеменің филиалдары мен өкілдіктері туралы мәліметтер</w:t>
      </w:r>
    </w:p>
    <w:bookmarkEnd w:id="24"/>
    <w:bookmarkStart w:name="z155" w:id="25"/>
    <w:p>
      <w:pPr>
        <w:spacing w:after="0"/>
        <w:ind w:left="0"/>
        <w:jc w:val="both"/>
      </w:pPr>
      <w:r>
        <w:rPr>
          <w:rFonts w:ascii="Times New Roman"/>
          <w:b w:val="false"/>
          <w:i w:val="false"/>
          <w:color w:val="000000"/>
          <w:sz w:val="28"/>
        </w:rPr>
        <w:t>
      37. Мемлекеттік мекеменің Қазақстан Республикасының аумағында және шетелдік мемлекеттерде филиалдары мен өкілдіктері болуына құқығы бар.</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