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2a62" w14:textId="f632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ғылыми-технологиялық одан әрі дамуы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6 сәуірдегі N 311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пен Үкіметтің актілер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және республикалық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баспасөзде жариялануға тиіс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тиімді ғылыми-технологиялық дамуы үшін қолайлы жағдай жасау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заңнамада белгіленген тәртіппен: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"Самғау" ұлттық ғылыми-технологиялық холдингі" акционерлік қоғамын (бұдан әрі - "Самғау" ұлттық холдингі" АҚ) құрсын;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 апта мерзімде: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"Самғау" ұлттық холдингі" АҚ қызметінің негізгі принциптері туралы меморандумды бекітуді;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(қатысу үлестері) "Самғау" ұлттық холдингі" АҚ-ның жарғылық капиталына төлеуге берілетін заңды тұлғалардың тізбесін бекітуді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бір ай мерзімде нормативтік құқықтық актілерге тиісті өзгерістер мен толықтырулар енгізуді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Жарлықтан туындайтын өзге де шараларды қабылдасын.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Жарлықтың орындалуын бақылау Қазақстан Республикасы Президентінің Әкімшілігіне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