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7a51" w14:textId="b4f7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шайбалы хоккейді дамыту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12 тамыз N 119-ө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Республикада шайбалы хоккейді одан әрі дамыту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Ақмола, Шығыс Қазақстан, Қостанай, Қарағанды, Павлодар, Солтүстік Қазақстан облыстарының және Астана, Алматы қалаларының әкімдеріне 1999-2000 жылдар ішінде хоккей командаларын құру және олардың Қазақстан Республикасының чемпионатына қатысуын қамтамасыз ету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Алматы, Қарағанды қалаларының әкімдері жұмыс істеп тұрған спорт сарайларындағы жасанды мұз алаңдарын қалпына келтіруге қаражат іздестірсін.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Облыстардың, Астана және Алматы қалаларының әкімдері балалардың мамандандырылған хоккей спорт мектептерінің, балалар-жасөспірімдердің спорт мектептерінде хоккей бөлімдерінің және жоғары спорт шеберлігі мектептерінің жұмыс істеуін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Денсаулық сақтау, білім және спорт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министрлігінің Спорт және дене тәрбиесі комитеті: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шайбалы хоккейден жыл сайын Қазақстан Республикасының чемпионатын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өткізсін;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1999 жылдан бастап республикада балалар мен жасөспірімдер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арасында "Жұлдызша" жүлдесіне шайбалы хоккейден жарыс өткізсін.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