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3fb16" w14:textId="3c3f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астық нарығын реттеу мәселелері бойынша өзгерістер мен толықтырулар енгізу туралы" 2016 жылғы 9 сәуірдегі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2016 жылғы 30 мамырдағы № 45-ө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астық нарығын реттеу мәселелері бойынша өзгерістер мен толықтырулар енгізу туралы" 2016 жылғы 9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Ауыл шаруашылығы министрлігі:</w:t>
      </w:r>
    </w:p>
    <w:bookmarkEnd w:id="1"/>
    <w:p>
      <w:pPr>
        <w:spacing w:after="0"/>
        <w:ind w:left="0"/>
        <w:jc w:val="both"/>
      </w:pPr>
      <w:r>
        <w:rPr>
          <w:rFonts w:ascii="Times New Roman"/>
          <w:b w:val="false"/>
          <w:i w:val="false"/>
          <w:color w:val="000000"/>
          <w:sz w:val="28"/>
        </w:rPr>
        <w:t>
      1) тізбеге сәйкес нормативтік құқықтық және құқықтық актілердің жобаларын әзірлесін және белгіленген тәртіппен Қазақстан Республикасының Үкіметіне бекітуге енгізсін;</w:t>
      </w:r>
    </w:p>
    <w:p>
      <w:pPr>
        <w:spacing w:after="0"/>
        <w:ind w:left="0"/>
        <w:jc w:val="both"/>
      </w:pPr>
      <w:r>
        <w:rPr>
          <w:rFonts w:ascii="Times New Roman"/>
          <w:b w:val="false"/>
          <w:i w:val="false"/>
          <w:color w:val="000000"/>
          <w:sz w:val="28"/>
        </w:rPr>
        <w:t>
      2) тізбеге сәйкес тиісті нормативтік құқықтық актілерді қабылдасын және қабылданған шаралар туралы Қазақстан Республикасының Үкіметін хабардар етсін.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2016 жылғы 30 мамырдағы</w:t>
            </w:r>
            <w:r>
              <w:br/>
            </w:r>
            <w:r>
              <w:rPr>
                <w:rFonts w:ascii="Times New Roman"/>
                <w:b w:val="false"/>
                <w:i w:val="false"/>
                <w:color w:val="000000"/>
                <w:sz w:val="20"/>
              </w:rPr>
              <w:t>№ 45-ө-өкімімен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кейбір заңнамалық актілеріне астық нарығын реттеу мәселелері бойынша өзгерістер мен толықтырулар енгізу туралы" 2016 жылғы 9 сәуірдегі Қазақстан Республикасының Заңын іске асыру мақсатында қабылдануы қажет нормативтік құқықтық және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8929"/>
        <w:gridCol w:w="555"/>
        <w:gridCol w:w="386"/>
        <w:gridCol w:w="973"/>
        <w:gridCol w:w="1145"/>
      </w:tblGrid>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актінің атауы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актінің нысаны</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 мемлекеттік орган</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актінің сапалы әрі уақтылы әзірленуі мен енгізілуіне жауапты адам</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"Қазақстан Республикасы Ауыл шаруашылығы министрлігінің кейбір мәселелері" туралы 2005 жылғы 6 сәуірдегі № </w:t>
            </w:r>
            <w:r>
              <w:rPr>
                <w:rFonts w:ascii="Times New Roman"/>
                <w:b w:val="false"/>
                <w:i w:val="false"/>
                <w:color w:val="000000"/>
                <w:sz w:val="20"/>
              </w:rPr>
              <w:t>310</w:t>
            </w:r>
            <w:r>
              <w:rPr>
                <w:rFonts w:ascii="Times New Roman"/>
                <w:b w:val="false"/>
                <w:i w:val="false"/>
                <w:color w:val="000000"/>
                <w:sz w:val="20"/>
              </w:rPr>
              <w:t xml:space="preserve"> және "Астық қолхаттарын бере отырып, қойма қызметі бойынша қызметтер көрсету жөніндегі қызметті лицензиялауды жүзеге асыру бойынша лицензиарды айқындау туралы" 2015 жылғы 28 қазандағы № 852 </w:t>
            </w:r>
            <w:r>
              <w:rPr>
                <w:rFonts w:ascii="Times New Roman"/>
                <w:b w:val="false"/>
                <w:i w:val="false"/>
                <w:color w:val="000000"/>
                <w:sz w:val="20"/>
              </w:rPr>
              <w:t>қаулыларына</w:t>
            </w:r>
            <w:r>
              <w:rPr>
                <w:rFonts w:ascii="Times New Roman"/>
                <w:b w:val="false"/>
                <w:i w:val="false"/>
                <w:color w:val="000000"/>
                <w:sz w:val="20"/>
              </w:rPr>
              <w:t xml:space="preserve"> өзгерістер мен толықтырулар енгізу туралы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тіркеушіні айқындау туралы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ұстаушылардың мемлекеттік электрондық тізіліміне деректерді беру нысандарын, көлемін және кезеңділігін бекіту туралы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ұстаушылардың мемлекеттік электрондық тізіліміне деректерді беру нысандарын, келемін және кезеңділігін бекіту туралы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ИДМ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ұстаушылардың мемлекеттік электрондық тізіліміне деректерді беру нысандарын, көлемін және кезеңділігін бекіту туралы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қолхаттарын ұстаушылардың мемлекеттік электрондық тізіліміне деректерді беру нысандарын, көлемін және кезеңділігін бекіту туралы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Әділетмині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кейбір:</w:t>
            </w:r>
            <w:r>
              <w:br/>
            </w:r>
            <w:r>
              <w:rPr>
                <w:rFonts w:ascii="Times New Roman"/>
                <w:b w:val="false"/>
                <w:i w:val="false"/>
                <w:color w:val="000000"/>
                <w:sz w:val="20"/>
              </w:rPr>
              <w:t>
1) "Астық қабылдау кәсіпорындары есептілігінің үлгілік нысандарын бекіту туралы" 2011 жылғы 27 қыркүйектегі № 06-1/545;</w:t>
            </w:r>
            <w:r>
              <w:br/>
            </w:r>
            <w:r>
              <w:rPr>
                <w:rFonts w:ascii="Times New Roman"/>
                <w:b w:val="false"/>
                <w:i w:val="false"/>
                <w:color w:val="000000"/>
                <w:sz w:val="20"/>
              </w:rPr>
              <w:t>
2) "Астық нарығының мониторингін жүргізу қағидасын бекіту туралы" 2012 жылғы 8 мамырдағы № 18-03/241;</w:t>
            </w:r>
            <w:r>
              <w:br/>
            </w:r>
            <w:r>
              <w:rPr>
                <w:rFonts w:ascii="Times New Roman"/>
                <w:b w:val="false"/>
                <w:i w:val="false"/>
                <w:color w:val="000000"/>
                <w:sz w:val="20"/>
              </w:rPr>
              <w:t>
3) "Астық қолхаттарын бере отырып, қойма қызметі бойынша қызметтер көрсету жөніндегі қызметке қойылатын біліктілік талаптарын және оларға сәйкестікті растайтын құжаттар тізбесін бекіту туралы" 2015 жылғы 16 сәуірдегі № 4-1/339;</w:t>
            </w:r>
            <w:r>
              <w:br/>
            </w:r>
            <w:r>
              <w:rPr>
                <w:rFonts w:ascii="Times New Roman"/>
                <w:b w:val="false"/>
                <w:i w:val="false"/>
                <w:color w:val="000000"/>
                <w:sz w:val="20"/>
              </w:rPr>
              <w:t>
4) "Астық қолхаттарын беру арқылы қойма қызметі бойынша қызметтер көрсетуге лицензия беру" мемлекеттік көрсетілетін қызмет стандартын бекіту туралы" 2015 жылғы 22 мамырдағы № 4-1/468;</w:t>
            </w:r>
            <w:r>
              <w:br/>
            </w:r>
            <w:r>
              <w:rPr>
                <w:rFonts w:ascii="Times New Roman"/>
                <w:b w:val="false"/>
                <w:i w:val="false"/>
                <w:color w:val="000000"/>
                <w:sz w:val="20"/>
              </w:rPr>
              <w:t>
5) "Астық қабылдау кәсіпорны мен астық иесі арасындағы астықты сақтаудың жария шартының үлгілік нысанын бекіту туралы" 2015 жылғы 29 мамырдағы № 4-1/487;</w:t>
            </w:r>
            <w:r>
              <w:br/>
            </w:r>
            <w:r>
              <w:rPr>
                <w:rFonts w:ascii="Times New Roman"/>
                <w:b w:val="false"/>
                <w:i w:val="false"/>
                <w:color w:val="000000"/>
                <w:sz w:val="20"/>
              </w:rPr>
              <w:t>
6) "Астық қолхаттары бойынша міндеттемелерді орындауға кепілдік беру жүйесінің кейбір мәселелері туралы" 2015 жылғы 29 мамырдағы № 4-1/502;</w:t>
            </w:r>
            <w:r>
              <w:br/>
            </w:r>
            <w:r>
              <w:rPr>
                <w:rFonts w:ascii="Times New Roman"/>
                <w:b w:val="false"/>
                <w:i w:val="false"/>
                <w:color w:val="000000"/>
                <w:sz w:val="20"/>
              </w:rPr>
              <w:t>
7) "Астықтың сандық-сапалық есебін жүргізу қағидаларын бекіту туралы" 2015 жылғы 19 маусымдағы № 4-1/546;</w:t>
            </w:r>
            <w:r>
              <w:br/>
            </w:r>
            <w:r>
              <w:rPr>
                <w:rFonts w:ascii="Times New Roman"/>
                <w:b w:val="false"/>
                <w:i w:val="false"/>
                <w:color w:val="000000"/>
                <w:sz w:val="20"/>
              </w:rPr>
              <w:t>
8) "Астық қабылдау кәсіпорнын уақытша басқаруды жүргізу қағидаларын бекіту туралы" 2015 жылғы 24 маусымдағы № 4-1/564;</w:t>
            </w:r>
            <w:r>
              <w:br/>
            </w:r>
            <w:r>
              <w:rPr>
                <w:rFonts w:ascii="Times New Roman"/>
                <w:b w:val="false"/>
                <w:i w:val="false"/>
                <w:color w:val="000000"/>
                <w:sz w:val="20"/>
              </w:rPr>
              <w:t>
9) "Астық қолхаттарының мемлекеттік электрондық тізілімін жүргізу қағидаларын бекіту туралы" 2015 жылғы 28 шілдедегі № 4-1/699 бұйрықтарына өзгерістер мен толықтырулар енгізу туралы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нарығын реттеу, мақтаның кауіпсіздігі мен сапасы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25 желтоқсандағы № 15-3/1134 және Қазақстан Республикасы Ұлттық экономика министрінің 2015 жылғы 28 желтоқсандағы № 813 бірлескен бұйрығына өзгерістер енгізу туралы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кейбір:</w:t>
            </w:r>
            <w:r>
              <w:br/>
            </w:r>
            <w:r>
              <w:rPr>
                <w:rFonts w:ascii="Times New Roman"/>
                <w:b w:val="false"/>
                <w:i w:val="false"/>
                <w:color w:val="000000"/>
                <w:sz w:val="20"/>
              </w:rPr>
              <w:t>
1) "Астық қолхаттарын беру, олардың айналымы және өтелуі қағидаларын, астық қолхаттарының үлгілеріне және астық қолхаты жазылатын бланкілерге қойылатын талаптарды, Астық қолхаттары бланкілерін шығару, сатып алу, сақтау және жою қағидаларын бекіту туралы" 2015 жылғы 9 шілдедегі № 4-1/620;</w:t>
            </w:r>
            <w:r>
              <w:br/>
            </w:r>
            <w:r>
              <w:rPr>
                <w:rFonts w:ascii="Times New Roman"/>
                <w:b w:val="false"/>
                <w:i w:val="false"/>
                <w:color w:val="000000"/>
                <w:sz w:val="20"/>
              </w:rPr>
              <w:t>
2) "Астық қолхаттарын беру, олардың айналымы және өтелуі қағидаларына, астық қолхаттарының үлгілеріне және астық қолхаты жазылатын бланкілерге қойылатын талаптарды, Астық қолхаттары бланкілерін шығару, сатып алу, сақтау және жою қағидаларын бекіту туралы" Қазақстан Республикасы Ауыл шаруашылығы Министрінің 2015 жылғы 9 шілдедегі № 4-1/620 бұйрығына өзгерістер енгізу туралы" 2016 жылғы 6 қаңтардағы № 1 бұйрықтарының күші жойылды деп тану туралы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bl>
    <w:bookmarkStart w:name="z5" w:id="3"/>
    <w:p>
      <w:pPr>
        <w:spacing w:after="0"/>
        <w:ind w:left="0"/>
        <w:jc w:val="both"/>
      </w:pPr>
      <w:r>
        <w:rPr>
          <w:rFonts w:ascii="Times New Roman"/>
          <w:b w:val="false"/>
          <w:i w:val="false"/>
          <w:color w:val="000000"/>
          <w:sz w:val="28"/>
        </w:rPr>
        <w:t>
      Ескертпе: аббревиатуралардың толық жазылуы:</w:t>
      </w:r>
    </w:p>
    <w:bookmarkEnd w:id="3"/>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ИДМ -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