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a75e" w14:textId="0a5a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өрт қауіпсіздігі мәселелері бойынша өзгерістер мен толықтырулар енгізу туралы" Қазақстан Республикасының 2010 жылғы 28 маусымдағы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9 тамыздағы № 113-ө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өрт қауіпсіздігі мәселелері бойынша өзгерістер мен толықтырулар енгізу туралы» Қазақстан Республикасының 2010 жылғы 28 маусымдағы Заңын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Үкіметіне қабылданған шаралар туралы хабарласын.</w:t>
      </w:r>
    </w:p>
    <w:bookmarkEnd w:id="0"/>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9 тамыздағы </w:t>
      </w:r>
      <w:r>
        <w:br/>
      </w:r>
      <w:r>
        <w:rPr>
          <w:rFonts w:ascii="Times New Roman"/>
          <w:b w:val="false"/>
          <w:i w:val="false"/>
          <w:color w:val="000000"/>
          <w:sz w:val="28"/>
        </w:rPr>
        <w:t xml:space="preserve">
№ 113-ө өкімімен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«Қазақстан Республикасының кейбір заңнамалық актілеріне өрт</w:t>
      </w:r>
      <w:r>
        <w:br/>
      </w:r>
      <w:r>
        <w:rPr>
          <w:rFonts w:ascii="Times New Roman"/>
          <w:b/>
          <w:i w:val="false"/>
          <w:color w:val="000000"/>
        </w:rPr>
        <w:t>
қауіпсіздігі мәселелері бойынша өзгерістер мен толықтырулар</w:t>
      </w:r>
      <w:r>
        <w:br/>
      </w:r>
      <w:r>
        <w:rPr>
          <w:rFonts w:ascii="Times New Roman"/>
          <w:b/>
          <w:i w:val="false"/>
          <w:color w:val="000000"/>
        </w:rPr>
        <w:t>
енгізу туралы» Қазақстан Республикасының 2010 жылғы 28</w:t>
      </w:r>
      <w:r>
        <w:br/>
      </w:r>
      <w:r>
        <w:rPr>
          <w:rFonts w:ascii="Times New Roman"/>
          <w:b/>
          <w:i w:val="false"/>
          <w:color w:val="000000"/>
        </w:rPr>
        <w:t>
маусымдағы Заңын іске асыру мақсатында қабылдануы</w:t>
      </w:r>
      <w:r>
        <w:br/>
      </w:r>
      <w:r>
        <w:rPr>
          <w:rFonts w:ascii="Times New Roman"/>
          <w:b/>
          <w:i w:val="false"/>
          <w:color w:val="000000"/>
        </w:rPr>
        <w:t>
қажет нормативтік құқықтық актілердің тізбесі</w:t>
      </w:r>
    </w:p>
    <w:bookmarkEnd w:id="1"/>
    <w:p>
      <w:pPr>
        <w:spacing w:after="0"/>
        <w:ind w:left="0"/>
        <w:jc w:val="both"/>
      </w:pPr>
      <w:r>
        <w:rPr>
          <w:rFonts w:ascii="Times New Roman"/>
          <w:b w:val="false"/>
          <w:i w:val="false"/>
          <w:color w:val="ff0000"/>
          <w:sz w:val="28"/>
        </w:rPr>
        <w:t xml:space="preserve">      Ескерту. Тізбеге өзгерту енгізілді - ҚР Премьер-Министрінің 2011.01.19 </w:t>
      </w:r>
      <w:r>
        <w:rPr>
          <w:rFonts w:ascii="Times New Roman"/>
          <w:b w:val="false"/>
          <w:i w:val="false"/>
          <w:color w:val="ff0000"/>
          <w:sz w:val="28"/>
        </w:rPr>
        <w:t>№ 2-ө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013"/>
        <w:gridCol w:w="2413"/>
        <w:gridCol w:w="1813"/>
        <w:gridCol w:w="18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жүргізу ережесін бекіту туралы»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ұйымдарын аккредиттеу және олар бойынша шешім қабылдау туралы құжаттарды қарау бойынша тұрақты жұмыс істейтін комиссияның қызметі ережесін бекіту туралы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бұйрығы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өрт сөндірушілердің бастапқы даярлық бағдарламасын бекіту туралы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бұйрығы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жөніндегі сараптау ұйымдары үшін мамандарды арнайы оқыту курстарына қойылатын талаптарды бекіту туралы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бұйрығы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жөніндегі сараптау ұйымдары үшін мамандардың арнайы оқыту курстарынан өту ережесін бекіту туралы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бұйрығы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бағалау жөніндегі есептерді жүргізу қағидасын бекіту туралы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Үкіметінің</w:t>
            </w:r>
            <w:r>
              <w:br/>
            </w:r>
            <w:r>
              <w:rPr>
                <w:rFonts w:ascii="Times New Roman"/>
                <w:b w:val="false"/>
                <w:i w:val="false"/>
                <w:color w:val="000000"/>
                <w:sz w:val="20"/>
              </w:rPr>
              <w:t>
</w:t>
            </w:r>
            <w:r>
              <w:rPr>
                <w:rFonts w:ascii="Times New Roman"/>
                <w:b w:val="false"/>
                <w:i w:val="false"/>
                <w:color w:val="000000"/>
                <w:sz w:val="20"/>
              </w:rPr>
              <w:t>қаулысы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ТЖМ        - Қазақстан Республикасы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