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cde7" w14:textId="49cc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2004 жылғы 30 желтоқсандағы N 383-ө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15 наурыздағы N 51-ө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кесiмдерiн iске асыру жөнiндегi шаралар туралы" Қазақстан Республикасы Премьер-Министрiнiң 2004 жылғы 30 желтоқсандағы N 383-ө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заңнамалық кесiмдерiн iске асыру мақсатында қабылдануы қажет нормативтiк құқықтық кесiмдердiң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8 және 27-жолдардың 5-бағанында "ақпан" және "қаңтар" деген сөздер "желтоқсан" деген сөзбен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