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cc1f" w14:textId="b2cc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15 наурыздағы N 245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29 желтоқсандағы N 2010 қаулысы. Күші жойылды - Қазақстан Республикасы Үкіметінің 2013 жылғы 18 қазандағы № 1116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1. "Мiндеттi зейнетақы жарналарын ұстап қалудың және жинақтаушы зейнетақы қорларына аударудың ережесiн бекiту туралы" Қазақстан Республикасы Yкiметiнiң 1999 жылғы 15 наурыздағы N 245 </w:t>
      </w:r>
      <w:r>
        <w:rPr>
          <w:rFonts w:ascii="Times New Roman"/>
          <w:b w:val="false"/>
          <w:i w:val="false"/>
          <w:color w:val="000000"/>
          <w:sz w:val="28"/>
        </w:rPr>
        <w:t xml:space="preserve">P990245_ </w:t>
      </w:r>
      <w:r>
        <w:rPr>
          <w:rFonts w:ascii="Times New Roman"/>
          <w:b w:val="false"/>
          <w:i w:val="false"/>
          <w:color w:val="000000"/>
          <w:sz w:val="28"/>
        </w:rPr>
        <w:t xml:space="preserve">қаулысына (Қазақстан Республикасының ПYАЖ-ы, 1999 ж., N 9, 69-құжат) мынадай өзгерiстер мен толықтырулар енгiзiлсiн: </w:t>
      </w:r>
      <w:r>
        <w:br/>
      </w:r>
      <w:r>
        <w:rPr>
          <w:rFonts w:ascii="Times New Roman"/>
          <w:b w:val="false"/>
          <w:i w:val="false"/>
          <w:color w:val="000000"/>
          <w:sz w:val="28"/>
        </w:rPr>
        <w:t xml:space="preserve">
      аталған қаулымен бекiтiлген Мiндеттi зейнетақы жарналарын ұстап қалудың және жинақтаушы зейнетақы қорларына аударудың ережесiнде: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Заңды тұлғалар қызметкерлердiң оларға еңбекақы түрiнде төленуге жататын кiрiстерiнен "Қазақстан Республикасында зейнетақымен қамсыздандыру туралы" Қазақстан Республикасының Заңында белгiленген мөлшерде ай сайын мiндеттi зейнетақы жарналарын ұстап қалуға және оларды табыстарды төлеумен бiр мезгiлде жинақтаушы зейнетақы қорларына аударуға мiндеттi. </w:t>
      </w:r>
      <w:r>
        <w:br/>
      </w:r>
      <w:r>
        <w:rPr>
          <w:rFonts w:ascii="Times New Roman"/>
          <w:b w:val="false"/>
          <w:i w:val="false"/>
          <w:color w:val="000000"/>
          <w:sz w:val="28"/>
        </w:rPr>
        <w:t xml:space="preserve">
      Заңды тұлға құрмастан кәсiпкерлiк және өзге де қызметпен айналысатын, жалдамалы қызметкерлердiң еңбегiн пайдаланатын жеке тұлғалар, осындай қызметкерлердiң оларға еңбекақы түрiнде төленуге жататын кiрiстерiнен "Қазақстан Республикасында зейнетақымен қамсыздандыру туралы" Қазақстан Республикасының Заңында белгiленген мөлшерде ай сайын мiндеттi зейнетақы жарналарынан ұстап қалуға және оларды кiрiстердi төлеумен бiр мезгiлде жинақтаушы зейнетақы қорларына енгiзуге мiндеттi. Заңды тұлға құрмастан кәсiпкерлiк және өзге де қызметпен айналысатын жеке тұлғалар мүлiктен түсетiн кiрiстi және салық заңдарына сәйкес ұсталынып қалуға тиiстi шығыстарды алып тастағанда, айлық жиынтық кiрiсiнен өзi үшiн мiндеттi зейнетақы жарналарын аяқталған айдан кейiнгi айдың 10-күнiнен кешiктiрмей төлеуге мiндеттi." </w:t>
      </w:r>
      <w:r>
        <w:br/>
      </w:r>
      <w:r>
        <w:rPr>
          <w:rFonts w:ascii="Times New Roman"/>
          <w:b w:val="false"/>
          <w:i w:val="false"/>
          <w:color w:val="000000"/>
          <w:sz w:val="28"/>
        </w:rPr>
        <w:t xml:space="preserve">
      2-тараудың тақырыбы мынадай редакцияда жазылсын: </w:t>
      </w:r>
      <w:r>
        <w:br/>
      </w:r>
      <w:r>
        <w:rPr>
          <w:rFonts w:ascii="Times New Roman"/>
          <w:b w:val="false"/>
          <w:i w:val="false"/>
          <w:color w:val="000000"/>
          <w:sz w:val="28"/>
        </w:rPr>
        <w:t xml:space="preserve">
      "2. Мiндеттi зейнетақы жарналарын ұстап қалудың мөлшерi мен жинақтаушы зейнетақы қорларына аударудың тәртiбi."; </w:t>
      </w:r>
      <w:r>
        <w:br/>
      </w:r>
      <w:r>
        <w:rPr>
          <w:rFonts w:ascii="Times New Roman"/>
          <w:b w:val="false"/>
          <w:i w:val="false"/>
          <w:color w:val="000000"/>
          <w:sz w:val="28"/>
        </w:rPr>
        <w:t xml:space="preserve">
      5, 6-тармақтар мынадай редакцияда жазылсын: </w:t>
      </w:r>
      <w:r>
        <w:br/>
      </w:r>
      <w:r>
        <w:rPr>
          <w:rFonts w:ascii="Times New Roman"/>
          <w:b w:val="false"/>
          <w:i w:val="false"/>
          <w:color w:val="000000"/>
          <w:sz w:val="28"/>
        </w:rPr>
        <w:t xml:space="preserve">
      "5. Төлеушiлер жинақтаушы зейнетақы қорларына мiндеттi зейнетақы жарналарын мынадай ставкалар бойынша ұстап қалады: </w:t>
      </w:r>
      <w:r>
        <w:br/>
      </w:r>
      <w:r>
        <w:rPr>
          <w:rFonts w:ascii="Times New Roman"/>
          <w:b w:val="false"/>
          <w:i w:val="false"/>
          <w:color w:val="000000"/>
          <w:sz w:val="28"/>
        </w:rPr>
        <w:t xml:space="preserve">
      заңды тұлғалар - әр қызметкердiң зейнетақы жарналарын есептеу үшiн қабылданатын кiрiсiнен он процент мөлшерiнде, 1998 жылдың 1 қаңтарындағы жағдай бойынша он жылдан кем әскери қызмет, iшкi iстер органдарындағы қызмет стажы бар әскери қызметшiлер, iшкi iстер органдарының қызметкерлерi үшiн зейнетақы мен қамсыздандыру үшiн ескерiлетiн айлық ақшалай үлестiң жиырма процентi мөлшерiнде; </w:t>
      </w:r>
      <w:r>
        <w:br/>
      </w:r>
      <w:r>
        <w:rPr>
          <w:rFonts w:ascii="Times New Roman"/>
          <w:b w:val="false"/>
          <w:i w:val="false"/>
          <w:color w:val="000000"/>
          <w:sz w:val="28"/>
        </w:rPr>
        <w:t xml:space="preserve">
      заңды тұлға құрмастан кәсiпкерлiк және өзге де қызметпен айналысатын, жалдамалы қызметкерлердiң еңбегiн пайдаланатын жеке тұлғалар - осындай әрбiр қызметкердiң зейнетақы жарналарын есептеу үшiн қабылданатын кiрiсiнен он процент мөлшерiнде, бiрақ заң актiсiмен белгiленген ең төменгi жалақы мөлшерiнiң он процентiнен кем емес; </w:t>
      </w:r>
      <w:r>
        <w:br/>
      </w:r>
      <w:r>
        <w:rPr>
          <w:rFonts w:ascii="Times New Roman"/>
          <w:b w:val="false"/>
          <w:i w:val="false"/>
          <w:color w:val="000000"/>
          <w:sz w:val="28"/>
        </w:rPr>
        <w:t xml:space="preserve">
      заңды тұлға құрмастан кәсiпкерлiк және өзге де қызметпен айналысатын жеке тұлғалар өздерi үшiн зейнетақы жарналарын есептеу үшiн қабылданатын кiрiсiнен он процент мөлшерiнде, бiрақ заң актiсiмен белгiленген ең төменгi жалақы мөлшерiнiң он процентiнен кем емес; </w:t>
      </w:r>
      <w:r>
        <w:br/>
      </w:r>
      <w:r>
        <w:rPr>
          <w:rFonts w:ascii="Times New Roman"/>
          <w:b w:val="false"/>
          <w:i w:val="false"/>
          <w:color w:val="000000"/>
          <w:sz w:val="28"/>
        </w:rPr>
        <w:t xml:space="preserve">
      6. Жинақтаушы зейнетақы қорларына мiндеттi зейнетақы жарналарын: </w:t>
      </w:r>
      <w:r>
        <w:br/>
      </w:r>
      <w:r>
        <w:rPr>
          <w:rFonts w:ascii="Times New Roman"/>
          <w:b w:val="false"/>
          <w:i w:val="false"/>
          <w:color w:val="000000"/>
          <w:sz w:val="28"/>
        </w:rPr>
        <w:t xml:space="preserve">
      жалдамалы қызметкерлердiң еңбегiн пайдаланатын заңды тұлғалар мен заңды тұлға құрмастан кәсiпкерлiк және өзге де қызметпен айналысатын жеке тұлғалар - жалақының барлық түрлерiн, сондай-ақ түрлi сыйлықақыларды, тоқтап тұрған уақытқа төлеудi, науқастану парағына төлеудi қоса алғанда қосымша ақыларды, үстеме ақыларды қоса есептегенде қызметкерлерге еңбекақы түрiнде төленетiн кiрiстерден; </w:t>
      </w:r>
      <w:r>
        <w:br/>
      </w:r>
      <w:r>
        <w:rPr>
          <w:rFonts w:ascii="Times New Roman"/>
          <w:b w:val="false"/>
          <w:i w:val="false"/>
          <w:color w:val="000000"/>
          <w:sz w:val="28"/>
        </w:rPr>
        <w:t xml:space="preserve">
      заңды тұлғалар әскери қызметшiлер мен iшкi iстер органдарының қызметкерлерi үшiн мөлшерi "Қазақстан Республикасында зейнетақымен қамсыздандыру туралы" Қазақстан Республикасы Заңының 63-бабына сәйкес белгiленетiн ақшалай үлестен; </w:t>
      </w:r>
      <w:r>
        <w:br/>
      </w:r>
      <w:r>
        <w:rPr>
          <w:rFonts w:ascii="Times New Roman"/>
          <w:b w:val="false"/>
          <w:i w:val="false"/>
          <w:color w:val="000000"/>
          <w:sz w:val="28"/>
        </w:rPr>
        <w:t xml:space="preserve">
      заңды тұлға құрмастан кәсiпкерлiк және өзге де қызметпен айналысатын жеке тұлғалар өзi үшiн мүлiктен түсетiн кiрiстi және салық заңдарына сәйкес шегеруге қабылданған шығыстарды шығарып тастағанда, айлық жиынтық кiрiстен ұстап қалады"; </w:t>
      </w:r>
      <w:r>
        <w:br/>
      </w:r>
      <w:r>
        <w:rPr>
          <w:rFonts w:ascii="Times New Roman"/>
          <w:b w:val="false"/>
          <w:i w:val="false"/>
          <w:color w:val="000000"/>
          <w:sz w:val="28"/>
        </w:rPr>
        <w:t xml:space="preserve">
      9-тармақтың бесiншi абзацындағы "жүргiзiледi" деген сөздiң алдынан "әр ай үшiн жеке" деген сөздермен толықтырылсын";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Заңды тұлға құрмастан кәсiпкерлiк және өзге де қызметпен айналысатын жеке тұлғалар жинақтаушы зейнетақы қорына өз қызметкерлерiнiң кiрiсiнен ұсталған мiндеттi зейнетақы жарналары сомаларын аударған (банкке қолма-қол енгiзген) кезде төлем құжаттарында тиiстi жинақтаушы зейнетақы қорларының деректемелерiн, ал олармен қоса берiлетiн тiзiмдерде қызметкерлерге тағайындалған әлеуметтiк дербес кодтарды, олардың тегiн, атын, әкесiнiң атын, туған айы-күнiн, жарнаның сомасын және мiндеттi зейнетақы жарнасы төленiп отырған кезеңдi (ай, жыл) көрсетуi тиiс. Егер тегi, аты немесе әкесiнiң аты өзгерген жағдайда, жаңасымен бiр уақытта әлеуметтiк дербес кодты беру үшiн тiркеу кәртiшкесiне енгiзiлген бұрынғы тегi, аты, әкесiнiң аты көрсетiледi. </w:t>
      </w:r>
      <w:r>
        <w:br/>
      </w:r>
      <w:r>
        <w:rPr>
          <w:rFonts w:ascii="Times New Roman"/>
          <w:b w:val="false"/>
          <w:i w:val="false"/>
          <w:color w:val="000000"/>
          <w:sz w:val="28"/>
        </w:rPr>
        <w:t xml:space="preserve">
      Заңды тұлға құрмастан кәсiпкерлiк және өзге де қызметпен айналысатын жеке тұлғалар өзi үшiн мiндеттi зейнетақы жарналарын банкке аудару немесе төлеу кезiнде төлем құжаттарын өзi туралы ғана мәлiметтердi көрсете отырып толтырады";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бiрiншi абзацтағы "Төлемдердiң мына түрлерiне" деген сөздер "Төлемдердiң мына түрлерiнен ұсталады" деген сөздермен ауыстырылсын; </w:t>
      </w:r>
      <w:r>
        <w:br/>
      </w:r>
      <w:r>
        <w:rPr>
          <w:rFonts w:ascii="Times New Roman"/>
          <w:b w:val="false"/>
          <w:i w:val="false"/>
          <w:color w:val="000000"/>
          <w:sz w:val="28"/>
        </w:rPr>
        <w:t xml:space="preserve">
      жетiншi абзац алынып тасталсын; </w:t>
      </w:r>
      <w:r>
        <w:br/>
      </w:r>
      <w:r>
        <w:rPr>
          <w:rFonts w:ascii="Times New Roman"/>
          <w:b w:val="false"/>
          <w:i w:val="false"/>
          <w:color w:val="000000"/>
          <w:sz w:val="28"/>
        </w:rPr>
        <w:t xml:space="preserve">
      21-тармақта: </w:t>
      </w:r>
      <w:r>
        <w:br/>
      </w:r>
      <w:r>
        <w:rPr>
          <w:rFonts w:ascii="Times New Roman"/>
          <w:b w:val="false"/>
          <w:i w:val="false"/>
          <w:color w:val="000000"/>
          <w:sz w:val="28"/>
        </w:rPr>
        <w:t xml:space="preserve">
      "бес" деген сөз "он" деген сөзбен ауыстырылсын; </w:t>
      </w:r>
      <w:r>
        <w:br/>
      </w:r>
      <w:r>
        <w:rPr>
          <w:rFonts w:ascii="Times New Roman"/>
          <w:b w:val="false"/>
          <w:i w:val="false"/>
          <w:color w:val="000000"/>
          <w:sz w:val="28"/>
        </w:rPr>
        <w:t xml:space="preserve">
      26-тармақта: </w:t>
      </w:r>
      <w:r>
        <w:br/>
      </w:r>
      <w:r>
        <w:rPr>
          <w:rFonts w:ascii="Times New Roman"/>
          <w:b w:val="false"/>
          <w:i w:val="false"/>
          <w:color w:val="000000"/>
          <w:sz w:val="28"/>
        </w:rPr>
        <w:t xml:space="preserve">
      бiрiншi абзацтағы бiрiншi сөйлем мынадай редакцияда жазылсын: </w:t>
      </w:r>
      <w:r>
        <w:br/>
      </w:r>
      <w:r>
        <w:rPr>
          <w:rFonts w:ascii="Times New Roman"/>
          <w:b w:val="false"/>
          <w:i w:val="false"/>
          <w:color w:val="000000"/>
          <w:sz w:val="28"/>
        </w:rPr>
        <w:t xml:space="preserve">
      "Төлеушiлер мiндеттi зейнетақы жарналарын жинақтаушы зейнетақы қорларына уақытында аудармағаны үшiн өсiмақы төлеудi мiндеттi зейнетақы жарналарын төлеуге арналған осы Ереженің 4-тармағында белгіленген тәртіппен жүргізеді.";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"Төлеушілер өсімақыны уақытында аудармаған жағдайда, аудару жеке тұлғалардың тізімін қоса, әрбір ай үшін жеке-жеке МТ-102 нысанында төлем парағын ресімдей отырып жүргізіледі."; </w:t>
      </w:r>
      <w:r>
        <w:br/>
      </w:r>
      <w:r>
        <w:rPr>
          <w:rFonts w:ascii="Times New Roman"/>
          <w:b w:val="false"/>
          <w:i w:val="false"/>
          <w:color w:val="000000"/>
          <w:sz w:val="28"/>
        </w:rPr>
        <w:t xml:space="preserve">
      29-тармақ алынып тасталсын; </w:t>
      </w:r>
      <w:r>
        <w:br/>
      </w:r>
      <w:r>
        <w:rPr>
          <w:rFonts w:ascii="Times New Roman"/>
          <w:b w:val="false"/>
          <w:i w:val="false"/>
          <w:color w:val="000000"/>
          <w:sz w:val="28"/>
        </w:rPr>
        <w:t xml:space="preserve">
      36-тармақ мынадай редакцияда жазылсын: </w:t>
      </w:r>
      <w:r>
        <w:br/>
      </w:r>
      <w:r>
        <w:rPr>
          <w:rFonts w:ascii="Times New Roman"/>
          <w:b w:val="false"/>
          <w:i w:val="false"/>
          <w:color w:val="000000"/>
          <w:sz w:val="28"/>
        </w:rPr>
        <w:t xml:space="preserve">
      "36. Төлеушілердің міндетті зейнетақы жарналарын аударуын, белгіленген жағдайларда өсімақы төленуін, жинақтаушы зейнетақы қорлары жүргізетін, міндетті зейнетақы жарналарының қате есептелген сомасының қайтарылуын бақылауды қамтамасыз ету үшін, Орталық күн сайын өткен күн үшін төлеушілерді тіркеу облыстары, аудандары бойынша келіп түскен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тізілімдерді, сондай-ақ қайтарылған, қате аударылған міндетті зейнетақы </w:t>
      </w:r>
    </w:p>
    <w:p>
      <w:pPr>
        <w:spacing w:after="0"/>
        <w:ind w:left="0"/>
        <w:jc w:val="both"/>
      </w:pPr>
      <w:r>
        <w:rPr>
          <w:rFonts w:ascii="Times New Roman"/>
          <w:b w:val="false"/>
          <w:i w:val="false"/>
          <w:color w:val="000000"/>
          <w:sz w:val="28"/>
        </w:rPr>
        <w:t xml:space="preserve">жарналарының тізілімін және электрондық төлем тапсырымдарын Қазақстан </w:t>
      </w:r>
    </w:p>
    <w:p>
      <w:pPr>
        <w:spacing w:after="0"/>
        <w:ind w:left="0"/>
        <w:jc w:val="both"/>
      </w:pPr>
      <w:r>
        <w:rPr>
          <w:rFonts w:ascii="Times New Roman"/>
          <w:b w:val="false"/>
          <w:i w:val="false"/>
          <w:color w:val="000000"/>
          <w:sz w:val="28"/>
        </w:rPr>
        <w:t>Республикасының Мемлекеттік кіріс министрлігіне ұсынады.".</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