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d938" w14:textId="2c1d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коммуникациялар министрлігінің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7 желтоқсан N 1249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Үкіметінің "1999 жылға арналған республикалық бюджет туралы" Қазақстан Республикасы Заңының жобасын әзірлеудің кейбір мәселелері" туралы 1998 жылғы 6 қазандағы N 1007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 сәйкес мемлекеттік басқару органдарын оңтайландыру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коммуникациялар министрлігінің Әуе кеңістігін пайдалану және азаматтық авиация қызметі жөніндегі комитеті (бұдан әрі - Комитет) таратылсын.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және коммуникациялар министрлігі заңдарда белгіленген тәртіппен Комитетті таратуды жүргізсін.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Көлік және коммуникациялар министрлігі таратылатын Комитеттің құқықтық мұрагері болып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және 2-қосымшаның күші жойылды - ҚР Үкіметінің 1999.04.01. N 355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"Қазақстан Республикасының Көлік және коммуникациялар министрлігі Әуе кеңістігін пайдалану және азаматтық авиация қызметі жөніндегі комитетінің мәселелері" туралы 1998 жылғы 26 ақпандағы N 151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7, 45-құжат) күші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1999 жылдың 1 қаңтарынан бастап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