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ce93" w14:textId="1dbc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Қ.А.Яссауи атындағы Халықаралық қазақ-түрiк университетiнде әскери кафедра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26 тамыздағы N 802. Күші жойылды - ҚР Үкіметінің 2006.05.24. N 449 (қаулы алғаш рет ресми жарияланғаннан кейiн он күнтiзбелiк күн өткен соң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жүйесi үшiн Қ.А.Яссауи атындағы Халықаралық қазақ-түрiк университетi студенттерi - Қазақстан Республикасы азаматтарының қатарынан офицерлер даярлау мақсатында Қазақстан Республикасының Үкiметi қаулы етедi: 
</w:t>
      </w:r>
      <w:r>
        <w:br/>
      </w:r>
      <w:r>
        <w:rPr>
          <w:rFonts w:ascii="Times New Roman"/>
          <w:b w:val="false"/>
          <w:i w:val="false"/>
          <w:color w:val="000000"/>
          <w:sz w:val="28"/>
        </w:rPr>
        <w:t>
      1. 1999 жылы Қ.А.Яссауи атындағы Халықаралық қазақ-түрiк университетiнде оқу орнының шығыстары мен штат санының шегiнде әскери кафедра құрылсын. 
</w:t>
      </w:r>
      <w:r>
        <w:br/>
      </w:r>
      <w:r>
        <w:rPr>
          <w:rFonts w:ascii="Times New Roman"/>
          <w:b w:val="false"/>
          <w:i w:val="false"/>
          <w:color w:val="000000"/>
          <w:sz w:val="28"/>
        </w:rPr>
        <w:t>
      2. Қазақстан Республикасының Бiлiм, мәдениет және денсаулық сақтау министрлiгi Қорғаныс министрлiгiмен бiрлесiп: 
</w:t>
      </w:r>
      <w:r>
        <w:br/>
      </w:r>
      <w:r>
        <w:rPr>
          <w:rFonts w:ascii="Times New Roman"/>
          <w:b w:val="false"/>
          <w:i w:val="false"/>
          <w:color w:val="000000"/>
          <w:sz w:val="28"/>
        </w:rPr>
        <w:t>
      1) әскери кафедраның құрылымы мен штат санын әзiрлесiн және бекiтсiн; 
</w:t>
      </w:r>
      <w:r>
        <w:br/>
      </w:r>
      <w:r>
        <w:rPr>
          <w:rFonts w:ascii="Times New Roman"/>
          <w:b w:val="false"/>
          <w:i w:val="false"/>
          <w:color w:val="000000"/>
          <w:sz w:val="28"/>
        </w:rPr>
        <w:t>
      2) әскери кафедраны командалық-оқытушылық құраммен және оқыту-қосалқы қызметкерлермен жасақтасын; 
</w:t>
      </w:r>
      <w:r>
        <w:br/>
      </w:r>
      <w:r>
        <w:rPr>
          <w:rFonts w:ascii="Times New Roman"/>
          <w:b w:val="false"/>
          <w:i w:val="false"/>
          <w:color w:val="000000"/>
          <w:sz w:val="28"/>
        </w:rPr>
        <w:t>
      3) әскери даярлықтың бейiнiн ескере отырып оқу жоспарлары мен бағдарламаларын дайындасын және бекiтсiн. 
</w:t>
      </w:r>
      <w:r>
        <w:br/>
      </w:r>
      <w:r>
        <w:rPr>
          <w:rFonts w:ascii="Times New Roman"/>
          <w:b w:val="false"/>
          <w:i w:val="false"/>
          <w:color w:val="000000"/>
          <w:sz w:val="28"/>
        </w:rPr>
        <w:t>
      3. Қазақстан Республикасының Қорғаныс министрлiгi оқу процесiн жүргiзу үшiн әскери кафедраны әскери даярлықтың бейiнi мен оқу жоспарларына сәйкес әскери мүлiкпен қамтамасыз етсiн. 
</w:t>
      </w:r>
      <w:r>
        <w:br/>
      </w:r>
      <w:r>
        <w:rPr>
          <w:rFonts w:ascii="Times New Roman"/>
          <w:b w:val="false"/>
          <w:i w:val="false"/>
          <w:color w:val="000000"/>
          <w:sz w:val="28"/>
        </w:rPr>
        <w:t>
      4. "Жоғары оқу орындарының студенттерiн (курсанттарын) запастағы офицерлер бағдарламасы бойынша әскери даярлау туралы, жоғары оқу орындары жанындағы әскери кафедралар туралы Ережелердi және запастағы офицерлер бағдарламасы бойынша студенттердiң (курсанттардың) әскери даярлығы белгiленген жоғары оқу орындарының тiзбесiн бекiту туралы" Қазақстан Республикасы Министрлер Кабинетiнiң 1994 жылғы 3 қазандағы N 1094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1994 ж., N 40, 439-құжат) мынадай толықтырулар енгiзiлсiн: 
</w:t>
      </w:r>
      <w:r>
        <w:br/>
      </w:r>
      <w:r>
        <w:rPr>
          <w:rFonts w:ascii="Times New Roman"/>
          <w:b w:val="false"/>
          <w:i w:val="false"/>
          <w:color w:val="000000"/>
          <w:sz w:val="28"/>
        </w:rPr>
        <w:t>
      көрсетiлген қаулымен бекiтiлген Жоғары оқу орындарының студенттерiн (курсанттарын) запастағы офицерлер бағдарламасы бойынша әскери даярлау туралы ережеде: 
</w:t>
      </w:r>
      <w:r>
        <w:br/>
      </w:r>
      <w:r>
        <w:rPr>
          <w:rFonts w:ascii="Times New Roman"/>
          <w:b w:val="false"/>
          <w:i w:val="false"/>
          <w:color w:val="000000"/>
          <w:sz w:val="28"/>
        </w:rPr>
        <w:t>
      7-тармақтың үшiншi азатжолы мынадай сөздермен толықтырылсын: 
</w:t>
      </w:r>
      <w:r>
        <w:br/>
      </w:r>
      <w:r>
        <w:rPr>
          <w:rFonts w:ascii="Times New Roman"/>
          <w:b w:val="false"/>
          <w:i w:val="false"/>
          <w:color w:val="000000"/>
          <w:sz w:val="28"/>
        </w:rPr>
        <w:t>
      "Қ.А.Яссауи атындағы Халықаралық қазақ-түрiк университетiнiң әскери кафедрасынан басқасы"; 
</w:t>
      </w:r>
      <w:r>
        <w:br/>
      </w:r>
      <w:r>
        <w:rPr>
          <w:rFonts w:ascii="Times New Roman"/>
          <w:b w:val="false"/>
          <w:i w:val="false"/>
          <w:color w:val="000000"/>
          <w:sz w:val="28"/>
        </w:rPr>
        <w:t>
      17-тармақ мынадай азатжолмен толықтырылсын: 
</w:t>
      </w:r>
      <w:r>
        <w:br/>
      </w:r>
      <w:r>
        <w:rPr>
          <w:rFonts w:ascii="Times New Roman"/>
          <w:b w:val="false"/>
          <w:i w:val="false"/>
          <w:color w:val="000000"/>
          <w:sz w:val="28"/>
        </w:rPr>
        <w:t>
      "Қ.А.Яссауи атындағы Халықаралық қазақ-түрiк университетiнiң әскери кафедрасында қызмет өткеретiн офицерлер мен прапорщиктер заттық мүлiкпен, арнайы техникалық керек-жарақпен, тұрғын үймен, санаторийлiк-курорттық емдеумен, сондай-ақ жоғарыда аталған университеттiң есебiнен әскери қызметте тұратын офицерлер мен прапорщиктер және олардың отбасы мүшелерi үшiн қолданылып жүрген нормалар бойынша натуральды үлестiң басқа да түрлерiмен қамтамасыз етiледi";
</w:t>
      </w:r>
      <w:r>
        <w:br/>
      </w:r>
      <w:r>
        <w:rPr>
          <w:rFonts w:ascii="Times New Roman"/>
          <w:b w:val="false"/>
          <w:i w:val="false"/>
          <w:color w:val="000000"/>
          <w:sz w:val="28"/>
        </w:rPr>
        <w:t>
     Көрсетiлген қаулымен бекiтiлген Запастағы офицерлердiң бағдарламасы бойынша студенттердiң (курсанттардың) әскери даярлығы белгiленетiн жоғары оқу орындарының тiзбесiне:
</w:t>
      </w:r>
      <w:r>
        <w:br/>
      </w:r>
      <w:r>
        <w:rPr>
          <w:rFonts w:ascii="Times New Roman"/>
          <w:b w:val="false"/>
          <w:i w:val="false"/>
          <w:color w:val="000000"/>
          <w:sz w:val="28"/>
        </w:rPr>
        <w:t>
     "Университеттер" деген тарау мынадай мазмұндағы жолмен толықтырылсын:
</w:t>
      </w:r>
      <w:r>
        <w:br/>
      </w:r>
      <w:r>
        <w:rPr>
          <w:rFonts w:ascii="Times New Roman"/>
          <w:b w:val="false"/>
          <w:i w:val="false"/>
          <w:color w:val="000000"/>
          <w:sz w:val="28"/>
        </w:rPr>
        <w:t>
     "Қ.А.Яссауи атындағы Халықаралық қазақ-түрiк университетi".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