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d62c" w14:textId="be7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дамыту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шілдедегі N 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Қазіргі заманғы Бас жоспардың негізінде Астана қаласын дамыту, сондай-ақ жаңа аумақтарды кешенді инженерлік игерудің және оларды құрылыс салуға дайындаудың қажеттігі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6 шілдеде Астана қаласының әкімі мен Сауд Аравиясы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Корольдігінің "Сауди Бен Ладин Групп" компаниялар тобының арасында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жасалғандығы (қоса беріліп отыр)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министрліктері мен ведомстволары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өкілеттіктерінің шегінде Астана қаласының әкіміне Келісімді іске асыруға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мәселелерді шешуде жәрдем көрсету жөнінде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