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28a9" w14:textId="5872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сәуiрдегi N 698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11 шiлдедегi N 1100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"Текелi қорғасын-мырыш комбинаты" акционерлiк қоғамын дағдарыстан шығару жөнiндегi қосымша шаралар туралы" Қазақстан Республикасы Үкiметiнiң 1997 жылғы 30 сәуiрдегi N 698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P970698_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өзгерiс пен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үшiншi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"Текелi қорғасын-мырыш комбинаты" акционерлiк қоғамына 1997 жылдың шiлдесiнде "Шахтықұрылысшы" (Текелi қаласы) акционерлiк қоғамы алдындағы 1996 жылдың сәуiр-қыркүйек айларындағы еңбекақы бойынша несиелiк берешегiн өтеу үшiн дәрменсiз кәсiпорындарды санациялауға көзделген республикалық бюджет қаражатының есебiнен 15 млн. теңге сомасында қосымша мақсатты несиелеу жүргiзiлсiн;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және төртiншi абзацтар тиiсiнше төртiншi және бесiншi абзацтар болып есептелсiн.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