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5fdb" w14:textId="8705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Тәуелсiз Мемлекеттер Достастығына қатысушы мемлекеттердiң ортақ ғылыми-технологиялық кеңiстiгiн құру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4 сәуiрдегi N 786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1995 жылғы 3 қарашада Москва қаласында қол қойылған Тәуелсiз Мемлекеттер Достастығына қатысушы мемлекеттердiң ортақ ғылыми-технологиялық кеңiстiгiн құру туралы Келiсiм бекiтiлсiн.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(Текстiң жалғасын орысшадан қараңыз)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 заверенный текст 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создании общего научно-технологического</w:t>
      </w:r>
      <w:r>
        <w:br/>
      </w:r>
      <w:r>
        <w:rPr>
          <w:rFonts w:ascii="Times New Roman"/>
          <w:b/>
          <w:i w:val="false"/>
          <w:color w:val="000000"/>
        </w:rPr>
        <w:t>пространства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Содружества Независимых Государств  &lt;*&gt;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См. протоколы о внесении изменений и дополнений в Соглашение о создании общего научно-технологического пространства государств-участников Содружества Независимых Государств от 03.11.1995, совершенный в городе Москве 16.03.2001, утвержденный постановлением Правительства РК от 18.03.2003 г. </w:t>
      </w:r>
      <w:r>
        <w:rPr>
          <w:rFonts w:ascii="Times New Roman"/>
          <w:b w:val="false"/>
          <w:i w:val="false"/>
          <w:color w:val="ff0000"/>
          <w:sz w:val="28"/>
        </w:rPr>
        <w:t>N 264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Об утверждении Протокола о внесении изменений в Соглашение о создании общего научно-технологического пространства государств – участников Содружества Независимых Государств от 03.11.1995 от 19.06.2024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Беларусь          - депонировано 21 декабря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Узбекистан        - депонировано 23 июля 1996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Армения           - депонировано 7 марта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Таджикистан       - депонировано 3 ноября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Российская Федерация         - депонировано 15 декабря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Казахстан         - депонировано 21 октября 1998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Азербайджанская Республика   - депонировано 11 февраля 1999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Кыргызская Республика        - депонировано 29 апреля 1999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Молдова           - депонировано 11 июня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вступило в силу 7 марта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Беларусь          - 7 марта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Узбекистан        - 7 марта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Армения           - 7 марта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Таджикистан       - 3 ноября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Российская Федерация         - 15 декабря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  - 21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октября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1998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года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Азербайджанская Республика   - 11 февраля 1999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(со дня получения уведомления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Республики Армения об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возражений относительно оговорки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Азербайджанской Республики);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Кыргызская Республика        - 29 апреля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Республика Молдова           - 11 июня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Временно применяется для государств: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Грузия                       - с 3 ноября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Украина                      - с 3 ноября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Правительства государств - участников настоящего Соглашения, в дальнейшем - Стороны,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Совета глав государств Содружества Независимых Государств о согласованных мерах по воссозданию и сохранению общего научного пространства в рамках Содружества Независимых Государств от 10 февраля 1995 года,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в направлении последовательной реализации положений 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Экономического союза от 24 сентября 1993 года,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принять неотложные меры по поддержке науки, сохранению и развитию научно-технологических потенциалов Сторон как важнейшего условия обеспечения национальной безопасности,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объединения этих потенциалов в целях наиболее полного и эффективного использования для духовного и экономического развития Сторон в современных условиях,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развивая усилия, предпринимаемые в рамках ранее подписанных соглашений о сотрудничестве государств - участников Содружества Независимых Государств в области науки и технологий, в том числе: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научно-техническом сотрудничестве в рамках государств-участников Содружества Независимых Государств от 13 марта 1992 года;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прямых научно-технических связях в рамках Содружества Независимых Государств от 13 марта 1992 года;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сотрудничестве в области подготовки научных и научно-педагогических кадров и нострификации документов об их квалификации в рамках Содружества Независимых Государств от 13 марта 1992 года;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совместном использовании научно-технических объектов в рамках Содружества Независимых Государств от 13 марта 1992 года;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согласованной политики в области стандартизации, метрологии и сертификации от 13 марта 1992 года;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межгосударственном обмене научно-технической информацией от 26 июня 1992 года и других,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предпримут совместно и в отдельности согласованные меры по созданию общего научно-технологического пространства в рамках Содружества Независимых Государств. Формирование общего научно-технологического пространства будет осуществляться поэтапно во взаимосвязи с развитием интеграционных процессов в Содружестве в целом.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Соглашении под научно-технологическим пространством государства подразумевается среда обеспечения функционирования и развития науки и технологий, характеризующаяся единой государственной научно-технологической политикой, опирающейся на адекватную нормативно-правовую базу и включающую перечень национальных приоритетов, системы управления научно-технологическим развитием, финансирования, подготовки и аттестации научных и инженерных кадров, научно-технической информации, стандартизации, метрологии, сертификации, охраны прав на результаты научно-технической деятельности.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общим научно-технологическим пространством государств - участников Содружества подразумевается среда, характеризующаяся проведением этими государствами согласованной политики по приоритетным направлениям, представляющим взаимный интерес в развитии науки и техники, гармонизацией содержания ее отдельных компонент и соответствующих национальных нормативно-правовых баз. Общее научно-технологическое пространство предусматривает также предоставление каждому государству-участнику Соглашения возможности использования научно-технологических пространств, рынков научно-технологических товаров и услуг других участников Соглашения, в соответствии с национальными законодательствами Сторон.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общего научно-технологического пространства и в развитие договоренностей, зафиксированных в Соглашении о научно-техническом сотрудничестве в рамках государств - участников Содружества Независимых Государств от 13 марта 1992 года, Стороны обеспечат взаимодействие в решении конкретных задач, направленных на: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эффективного организационного механизма координации интеграционных процессов в области науки и технологий;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выработку финансово-экономических механизмов и системы взаимных расчетов и платежей для поддержки совместных научных исследований;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отмену в рамках Содружества таможенных ограничений при обмене результатами научных исследований, экспериментальными и опытными образцами и технологиями, передаче научной литературы, научно-технической информации, приборов, экспериментального оборудования, реактивов и других материалов для научно-исследовательских работ;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свободного доступа к открытой научно-технической информации и данным, не имеющим коммерческого характера;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взаимное предоставление национального режима для научно-исследовательских организаций, ученых и специалистов государств-участников настоящего Соглашения на рынках научно-технологических товаров и услуг, а также при участии в конкурсах на открытые государственные заказы.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условием реализации настоящего Соглашения Стороны рассматривают признание приоритета научно-технологической сферы всеми государствами-участниками настоящего Соглашения, выражающееся в необходимости ускоренного формирования нормативно-правовой базы ее поддержки и развития, а также соответствующего этому приоритету гарантированного уровня государственного финансирования данной сферы.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первоочередных мер, направленных на создание общего научно-технологического пространства, Стороны считают необходимым подготовить и подписать следующие межгосударственные и межправительственные соглашения: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формировании и статусе межгосударственных научных и научно-технологических программ и проектов;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создании и статусе международных научных организаций;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учреждении и статусе международных научно-исследовательских центров;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привлечения к выполнению национальных научно-технологических программ исследовательских центров, ученых и специалистов государств-участников Содружества;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безвалютного обмена научными изданиями и периодикой, переводной зарубежной научной и научно-педагогической литературой;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создании межбиблиотечного абонемента.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реализации настоящего Соглашения Стороны создают Межгосударственный комитет по научно-технологическому развитию (МК НТР), осуществляющий свою деятельность в соответствии с Положением о нем, являющимся неотъемлемой частью настоящего Соглашения. МК НТР осуществляет свою деятельность при Межгосударственном экономическом Комитете Экономического союза (МЭК).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МК НТР рассматривает концептуальные вопросы формирования общего научно-технологического пространства, определяет приоритетные направления и формы сотрудничества в ключевых областях науки и техники, принимает в пределах своей компетенции, а в необходимых случаях подготавливает и вносит через МЭК на рассмотрение глав государств и глав правительств государств-участников Содружества проекты документов по вопросам, связанным с решением конкретных задач создания общего научно-технологического пространства.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состав МК НТР входят по два представителя от каждой Стороны, как правило, руководитель исполнительного органа власти, отвечающего за государственную научно-техническую политику, а также президент национальной академии наук.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Межгосударственного комитета по научно-технологическому развитию входит заместитель Председателя Коллегии МЭК, курирующий вопросы научно-технического сотрудничества, а также председатель Межгосударственного научно-технического совета (МНТС).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МК НТР, избираемый на условиях ротации, принимает участие в работе Коллегии МЭК с правом совещательного голоса.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Функции исполнительного органа МК НТР возлагаются на Межгосударственный научно-технический совет (МНТС). В связи с этим в Положение о МНТС будут внесены изменения и дополнения. Подготовка соответствующих предложений возлагается на МК НТР.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МК НТР и МНТС действуют в тесном сотрудничестве с другими межгосударственными и межправительственными органами Содружества Независимых Государств, а также Международной ассоциацией академий наук (МААН).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поручают МК НТР в трехмесячный срок после его создания разработать и представить на утверждение Президиума МЭК план первоочередных мероприятий по созданию общего научно-технологического пространства.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его разработке провести анализ и подготовить соответствующие предложения по перечню действующих межгосударственных и межправительственных договоров, содержание которых не соответствует современным условиям и требует пересмотра, а также перечня тех документов, которые необходимо разработать и принять для гармонизации правового обеспечения создания и функционирования научно-технологического пространства.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 участия ученых и специалистов государств - участников СНГ в научно-исследовательских работах в рамках многосторонних научно-исследовательских программ и проектов осуществляется, как правило, соответствующей Стороной за счет собственных средств, за исключением работ, проводимых в рамках официально утвержденных межгосударственных программ, международных научных организаций и международных научных центров, для поддержки которых могут целевым образом создаваться объединенные материально-финансовые фонды.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мере развития интеграционных процессов в целом, а также формирования общего научно-технологического пространства, Стороны на основании предложений МК НТР рассмотрят вопрос о создании за счет долевых вкладов Межгосударственного фонда научно-технического сотрудничества.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обеспечения реализации настоящего Соглашения Стороны предпримут скоординированные меры по подготовке соответствующих национальных нормативно-правовых актов.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Участие в реализации настоящего Соглашения в целом, равно как и участие в решении конкретных задач по различным направлениям создания общего научно-технологического пространства, а также в программах и проектах многостороннего сотрудничества между собой, осуществляется на взаимовыгодной и добровольной основе.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будут воздерживаться от действий, противоречащих положениям данного Соглашения и препятствующих реализации поставленных в нем целей, а также наносящих ущерб другим государствам-участникам настоящего Соглашения.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сохраняют за собой право самостоятельного и независимого определения форм и условий научно-технологических отношений с государствами, не участвующими в настоящем Соглашении.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 по взаимному согласию Сторон.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временно применяется со дня подписания и вступает в силу с даты сдачи на хранение депозитарию третьего уведомления о выполнении подписавшими его Сторонами всех необходимых внутригосударственных процедур.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Депозитарием настоящего Соглашения является Исполнительный Секретариат Содружества Независимых Государств.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истечении одного года с даты подписания настоящего Соглашения Стороны, для которых Соглашение вступило в силу, могут принять решение относительно участия в Соглашении Сторон, для которых Соглашение применяется временно.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любого государства - участника Содружества Независимых Государств, признающего положения Соглашения, действующие на момент присоединения, и выражающего готовность выполнять их в полном объеме.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осуществляется на условиях и в порядке, определяемом в отдельном соглашении с присоединяющимся государством, которое предварительно согласовывается и подлежит одобрению всеми Сторонами в соответствии с их внутригосударственными процедурами.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Любая Сторона может выйти из Соглашения путем направления письменного уведомления депозитарию о своем намерении выйти из Соглашения за 6 месяцев до выхода.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нарушения любой из Сторон положений настоящего Соглашения, наносящего ущерб достижению его целей, другие Стороны вправе принять решение о приостановлении действия Соглашения или его отдельных положений в отношении этой Стороны, либо принять решение об исключении ее из числа участников Соглашения.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разрешения возможных споров и претензии, связанных с обязательствами Сторон, в том числе материального характера, положения настоящего Соглашения продолжают действовать в отношении прекратившей участие Стороны вплоть до полного урегулирования всех требований.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3 ноября 1995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 Правительство                   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Азербайджанской Республики              Республики Молдова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 Правительство                   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Армения                 Российской Федерации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 Правительство                   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Республики Беларусь               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 Правительство                   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Грузия                      Туркменистана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 Правительство                   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Республики Казахстан                Республики Узбекистан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 Правительство                   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Кыргызской Республики                      Украины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создании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1995 года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Межгосударственном комитете по</w:t>
      </w:r>
      <w:r>
        <w:br/>
      </w:r>
      <w:r>
        <w:rPr>
          <w:rFonts w:ascii="Times New Roman"/>
          <w:b/>
          <w:i w:val="false"/>
          <w:color w:val="000000"/>
        </w:rPr>
        <w:t>научно-технологическому развитию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Межгосударственный комитет по научно-технологическому развитию (далее - МК НТР) создается в целях содействия координации процессов сотрудничества в рамках Соглашения о создании общего научно-технологического пространства государств - участников Содружества Независимых Государств.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 НТР является постоянно действующим координирующим органом, осуществляющим свою деятельность в пределах полномочий, добровольно делегированных ему государствами-участниками Соглашения.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МК НТР подотчетен Совету глав государств, Совету глав правительств Содружества Независимых Государств и Межгосударственному экономическому Комитету Экономического союза (МЭК), руководствуется Уставом Содружества Независимых Государств, Договором о создании Экономического союза от 24 сентября 1993 года, решениями Совета глав государств и Совета глав правительств Содружества, решениями МЭК, Соглашением о создании общего научно-технологического пространства государств - участников Содружества Независимых Государств, Соглашением о научно-техническом сотрудничестве в рамках государств - участников Содружества Независимых Государств от 13 марта 1992 года, другими межгосударственными и межправительственными соглашениями, заключенными в рамках Содружества, а также настоящим Положением.  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направления деятельности и функции МК НТР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направлениями деятельности МК НТР являются: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благоприятных условий для развития прямых связей между научно-исследовательскими организациями, учеными и специалистами государств-участников СНГ;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и согласование государственной научно-технической политики в целом и ее отдельных компонентов;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нормативно-правовой базы функционирования научно-технологической среды в государствах-участниках Соглашения;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консолидация усилий государств-участников Соглашения на важнейших направлениях науки и технологий;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 государствах-участниках Соглашения совместных финансово-экономических механизмов поддержки совместных научных и технологических программ и проектов;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новых форм сотрудничества, в том числе государственной поддержки, содействующих эффективному использованию национальных научно-технологических потенциалов этих государств при реализации совместных программ;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принятие мер, направленных на постепенное открытие рынков научно-технологических товаров и услуг.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функции МК НТР: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состояния научно-технического сотрудничества государств-участников СНГ;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проблем, связанных с развитием научно-технологического сотрудничества государств-участников СНГ;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приоритетных областей научно-технологического сотрудничества государств-участников Соглашения;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рекомендаций по оказанию государственной поддержки науки и технологии в государствах-участниках Соглашения;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мер, направленных на формирование режима максимального благоприятствования научно-технологическому сотрудничеству государств-участников Соглашения;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эффективной инфраструктуры сотрудничества научно-исследовательских организаций, ученых и специалистов государств-участников СНГ;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многосторонних (межгосударственных) программ и проектов, создание международных научных организаций и международных научных центров.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МК НТР для реализации своих функций: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в пределах компетенции членов МК НТР, наделенной их правительствами;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рекомендательного характера;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и вносит в органы СНГ проекты документов по вопросам научно-технологического сотрудничества, требующим решения этих органов;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информацию от государственных органов государств-участников Соглашения о выполнении многосторонних и двусторонних соглашений, решений Совета глав государств и Совета глав правительств Содружества по вопросам, входящим в компетенцию МК НТР;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в необходимых случаях рабочие группы для подготовки проектов документов и созывает совещания по вопросам, относящимся к ведению МК НТР;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действует в тесном контакте с другими межгосударственными и межправительственными органами СНГ, опирается в своей работе на Международную ассоциацию академий наук, представляющую ему рекомендации по осуществлению согласованной научно-технологической политики, а также предложения и результаты экспертизы совместных программ и проектов.  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Организация работы МК НТР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МК НТР входят по два представителя от каждой Стороны, как правило, представитель исполнительного органа власти, отвечающего за государственную научно-техническую политику, и президент национальной академии наук. В состав МК НТР входит также заместитель Председателя Коллегии МЭК, курирующий вопросы научно-технического сотрудничества.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Регламент работы МК НТР утверждается им самостоятельно.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Заседания МК НТР проводятся по мере необходимости, но не реже одного раза в год, в сроки и месте, определяемом МК НТР.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МК НТР возглавляет Председатель, который избирается на условиях ротации из числа представителей исполнительных органов власти государств-участников Соглашения. Порядок и сроки председательствования определяются самим МК НТР в соответствии с его регламентом. Председатель руководит заседаниями МК НТР, организует его работу в период между заседаниями.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МК НТР принимает участие в работе Коллегии МЭК с правом совещательного голоса.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МК НТР по согласованию с МЭК ежегодно утверждает план своей работы, определяет порядок и сроки рассмотрения вопросов.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МК НТР ежегодно представляет МЭК доклад о проделанной работе и намечаемых мероприятиях на предстоящий год.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Функции исполнительного органа МК НТР возлагаются на Межгосударственный научно-технический совет (МНТС), действующий на основании Положения о нем, утвержденного Советом глав правительств государств-участников СНГ 15 мая 1992 года, с внесением в него изменений и дополнений.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Функции рабочего аппарата МК НТР выполняет рабочий орган МНТС и департамент научно-технического сотрудничества МЭК.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Расходы по командированию участников заседаний МК НТР несет каждое государство-участник Соглашения, командирующее своих представителей на эти заседания.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заседаний МК НТР, МНТС и создаваемых ими рабочих групп и научных советов, а также проводимых ими совещаний осуществляет Аппарат МЭК.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МК НТР принимаются: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консенсусом - при подготовке предложений по проведению согласованной научно-технической политики и разработке предложений, связанных с формированием и функционированием общего научно-технологического пространства;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квалифицированным большинством (не менее 3/4 общего количества голосов) - при подготовке рекомендаций государствам-участникам Соглашения по другим вопросам, входящим в компетенцию МК НТР;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простым большинством - по процедурным вопросам.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может быть изменено или дополнено Советом глав правительств Содружества по предложению Межгосударственного экономического Комитета Экономического союза, Межгосударственного комитета по научно-технологическому развитию. 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мнение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Азербайджанской Республики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Соглашению о создании общего научно-технологического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пространства государств-участников Содружества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12: Первый пункт дополнить следующим предложением: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каждое государство имеет право на свою долю средств и имущества, а также часть прибыли от внедрения результатов совместных работ".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