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2d2" w14:textId="2ad4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10 тамыздағы N 1109 қаулысының 2-тармағы күшiн жоғалтқан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қазан N 1213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1996 жылғы 21 маусымдағы шешiмiне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заңдарын бұзғаны үшiн қарастырылған санкциялардың (айыппұлдар мен өсiмдер) күшiн жою туралы" Қазақстан Республикасы Министрлер Кабинетiнiң 1995 жылғы 10 тамыздағы N 1109 қаулысының (Қазақстан Республикасының ПҮАЖ-ы, 1995 ж., N 28, 334-құжат) 2-тармағының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