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27abf" w14:textId="4f27a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Екi мәрте Кеңес Одағының Батыры Т.Ж.Бигелдинов атындағы Ақтөбе азаматтық авиация жоғары ұшқыштар училищесiн екi мәрте Кеңес Одағының Батыры Т.Ж.Бигелдинов атындағы Ақтөбе жоғары әскери авиация училищесi етiп қайта құру туралы</w:t>
      </w:r>
    </w:p>
    <w:p>
      <w:pPr>
        <w:spacing w:after="0"/>
        <w:ind w:left="0"/>
        <w:jc w:val="both"/>
      </w:pPr>
      <w:r>
        <w:rPr>
          <w:rFonts w:ascii="Times New Roman"/>
          <w:b w:val="false"/>
          <w:i w:val="false"/>
          <w:color w:val="000000"/>
          <w:sz w:val="28"/>
        </w:rPr>
        <w:t>Қазақстан Республикасы Үкiметiнiң 1996 жылғы 4 маусымдағы N 688 Қаулысы</w:t>
      </w:r>
    </w:p>
    <w:p>
      <w:pPr>
        <w:spacing w:after="0"/>
        <w:ind w:left="0"/>
        <w:jc w:val="both"/>
      </w:pPr>
      <w:bookmarkStart w:name="z0" w:id="0"/>
      <w:r>
        <w:rPr>
          <w:rFonts w:ascii="Times New Roman"/>
          <w:b w:val="false"/>
          <w:i w:val="false"/>
          <w:color w:val="000000"/>
          <w:sz w:val="28"/>
        </w:rPr>
        <w:t xml:space="preserve">
      "1996 жылға арналған республикалық бюджет туралы" Қазақстан Республикасы Президентiнiң 1995 жылғы 21 желтоқсандағы N 2700 </w:t>
      </w:r>
      <w:r>
        <w:rPr>
          <w:rFonts w:ascii="Times New Roman"/>
          <w:b w:val="false"/>
          <w:i w:val="false"/>
          <w:color w:val="000000"/>
          <w:sz w:val="28"/>
        </w:rPr>
        <w:t xml:space="preserve">U952700_ </w:t>
      </w:r>
      <w:r>
        <w:rPr>
          <w:rFonts w:ascii="Times New Roman"/>
          <w:b w:val="false"/>
          <w:i w:val="false"/>
          <w:color w:val="000000"/>
          <w:sz w:val="28"/>
        </w:rPr>
        <w:t xml:space="preserve">Заң күшi бар Жарлығын жүзеге асыру туралы" Қазақстан Республикасы Үкiметiнiң 1996 жылғы 11 қаңтардағы N 53 </w:t>
      </w:r>
      <w:r>
        <w:rPr>
          <w:rFonts w:ascii="Times New Roman"/>
          <w:b w:val="false"/>
          <w:i w:val="false"/>
          <w:color w:val="000000"/>
          <w:sz w:val="28"/>
        </w:rPr>
        <w:t xml:space="preserve">P960053_ </w:t>
      </w:r>
      <w:r>
        <w:rPr>
          <w:rFonts w:ascii="Times New Roman"/>
          <w:b w:val="false"/>
          <w:i w:val="false"/>
          <w:color w:val="000000"/>
          <w:sz w:val="28"/>
        </w:rPr>
        <w:t xml:space="preserve">қаулысының 24-тармағына сәйкес Қазақстан Республикасының Әскери Әуе Күштерi үшiн офицерлiк кадрлар даярлауды қамтамасыз ету мақсатында Қазақстан Республикасының Үкiметi Қаулы Етедi: </w:t>
      </w:r>
      <w:r>
        <w:br/>
      </w:r>
      <w:r>
        <w:rPr>
          <w:rFonts w:ascii="Times New Roman"/>
          <w:b w:val="false"/>
          <w:i w:val="false"/>
          <w:color w:val="000000"/>
          <w:sz w:val="28"/>
        </w:rPr>
        <w:t xml:space="preserve">
      1. Екi мәрте Кеңес Одағының Батыры Т.Ж.Бигелдинов атындағы Ақтөбе азаматтық авиация жоғары ұшқыштар училищесi екi мәрте Кеңес Одағының Батыры Т.Ж.Бигелдинов атындағы Ақтөбе жоғары әскери авиация училищесi болып қайта құрылсын. </w:t>
      </w:r>
      <w:r>
        <w:br/>
      </w:r>
      <w:r>
        <w:rPr>
          <w:rFonts w:ascii="Times New Roman"/>
          <w:b w:val="false"/>
          <w:i w:val="false"/>
          <w:color w:val="000000"/>
          <w:sz w:val="28"/>
        </w:rPr>
        <w:t xml:space="preserve">
      Қазақстан Республикасының Бiлiм министрлiгi екi мәрте Кеңес Одағының Батыры Т.Ж.Бигелдинов атындағы Ақтөбе азаматтық авиация жоғары ұшқыштар училищесiн Қазақстан Республикасы Қорғаныс министрлiгiнiң қарамағына берсiн. </w:t>
      </w:r>
      <w:r>
        <w:br/>
      </w:r>
      <w:r>
        <w:rPr>
          <w:rFonts w:ascii="Times New Roman"/>
          <w:b w:val="false"/>
          <w:i w:val="false"/>
          <w:color w:val="000000"/>
          <w:sz w:val="28"/>
        </w:rPr>
        <w:t xml:space="preserve">
      2. Екi мәрте Кеңес Одағының батыры Т.Ж.Бигелдинов атындағы Ақтөбе азаматтық авиация жоғары ұшқыштар училищесiнiң балансындағы барлық мүлiкке, инфрақұрылымға, активтер мен пассивтерге екi мәрте Кеңес Одағының Батыры Т.Ж.Бигелдинов атындағы Ақтөбе жоғары әскери авиация училищесiнiң құқықтық мұрагерлiгiн белгiлесiн. </w:t>
      </w:r>
      <w:r>
        <w:br/>
      </w:r>
      <w:r>
        <w:rPr>
          <w:rFonts w:ascii="Times New Roman"/>
          <w:b w:val="false"/>
          <w:i w:val="false"/>
          <w:color w:val="000000"/>
          <w:sz w:val="28"/>
        </w:rPr>
        <w:t xml:space="preserve">
      Қазақстан Республикасының Бiлiм министрлiгi екi мәрте Кеңес Одағының Батыры Т.Ж.Бигелдинов атындағы Ақтөбе азаматтық авиация жоғары ұшқыштар училищесiнiң материалдық-техникалық базасын, үйлерi мен ғимараттарын Қазақстан Республикасы Қорғаныс министрлiгiнiң балансына белгiленген тәртiппен берсiн. </w:t>
      </w:r>
      <w:r>
        <w:br/>
      </w:r>
      <w:r>
        <w:rPr>
          <w:rFonts w:ascii="Times New Roman"/>
          <w:b w:val="false"/>
          <w:i w:val="false"/>
          <w:color w:val="000000"/>
          <w:sz w:val="28"/>
        </w:rPr>
        <w:t xml:space="preserve">
      3. Азаматтық авиация мамандарын даярлау үшiн бұрын қабылданған курсанттарды оқыту екi мәрте Кеңес Одағының Батыры Т.Ж.Бигелдинов атындағы Ақтөбе азаматтық авиация жоғары ұшқыштар училищесiне қабылдау шартында аяқталсын. </w:t>
      </w:r>
      <w:r>
        <w:br/>
      </w:r>
      <w:r>
        <w:rPr>
          <w:rFonts w:ascii="Times New Roman"/>
          <w:b w:val="false"/>
          <w:i w:val="false"/>
          <w:color w:val="000000"/>
          <w:sz w:val="28"/>
        </w:rPr>
        <w:t xml:space="preserve">
      1996-1997 оқу жылынан бастап азаматтық авиация мамандарын даярлау мүдделi заңды тұлғалармен жасалған шарттардың негiзiнде жүргiзiлсiн. </w:t>
      </w:r>
      <w:r>
        <w:br/>
      </w:r>
      <w:r>
        <w:rPr>
          <w:rFonts w:ascii="Times New Roman"/>
          <w:b w:val="false"/>
          <w:i w:val="false"/>
          <w:color w:val="000000"/>
          <w:sz w:val="28"/>
        </w:rPr>
        <w:t xml:space="preserve">
      4. </w:t>
      </w:r>
      <w:r>
        <w:rPr>
          <w:rFonts w:ascii="Times New Roman"/>
          <w:b w:val="false"/>
          <w:i w:val="false"/>
          <w:color w:val="ff0000"/>
          <w:sz w:val="28"/>
        </w:rPr>
        <w:t xml:space="preserve">Күші жойылды - ҚР Үкіметінің 2011.05.26 </w:t>
      </w:r>
      <w:r>
        <w:rPr>
          <w:rFonts w:ascii="Times New Roman"/>
          <w:b w:val="false"/>
          <w:i w:val="false"/>
          <w:color w:val="000000"/>
          <w:sz w:val="28"/>
        </w:rPr>
        <w:t>№ 580</w:t>
      </w:r>
      <w:r>
        <w:rPr>
          <w:rFonts w:ascii="Times New Roman"/>
          <w:b w:val="false"/>
          <w:i w:val="false"/>
          <w:color w:val="ff0000"/>
          <w:sz w:val="28"/>
        </w:rPr>
        <w:t xml:space="preserve"> Қаулысымен.</w:t>
      </w:r>
      <w:r>
        <w:br/>
      </w:r>
      <w:r>
        <w:rPr>
          <w:rFonts w:ascii="Times New Roman"/>
          <w:b w:val="false"/>
          <w:i w:val="false"/>
          <w:color w:val="000000"/>
          <w:sz w:val="28"/>
        </w:rPr>
        <w:t xml:space="preserve">
      5. Қазақстан Республикасының Қорғаныс министрлiгi: </w:t>
      </w:r>
      <w:r>
        <w:br/>
      </w:r>
      <w:r>
        <w:rPr>
          <w:rFonts w:ascii="Times New Roman"/>
          <w:b w:val="false"/>
          <w:i w:val="false"/>
          <w:color w:val="000000"/>
          <w:sz w:val="28"/>
        </w:rPr>
        <w:t xml:space="preserve">
      Екi мәрте Кеңес Одағының Батыры Т.Ж.Бигелдинов атындағы Ақтөбе жоғары әскери авиация училищесiнiң ұйымдық-штаттық құрылымын әзiрлеп, бекiтсiн; </w:t>
      </w:r>
      <w:r>
        <w:br/>
      </w:r>
      <w:r>
        <w:rPr>
          <w:rFonts w:ascii="Times New Roman"/>
          <w:b w:val="false"/>
          <w:i w:val="false"/>
          <w:color w:val="000000"/>
          <w:sz w:val="28"/>
        </w:rPr>
        <w:t xml:space="preserve">
      Қазақстан Республикасының Еңбек министрлiгiмен және Қаржы министрлiгiмен келiсе отырып екi айлық мерзiмде екi мәрте Кеңес Одағының Батыры Т.Ж.Бигелдинов атындағы Ақтөбе жоғары әскери авиация училищесiнiң азаматтық қызметкерлерiне еңбек ақы төлеу туралы Ереженi әзiрлеп, бекiтсiн. </w:t>
      </w:r>
      <w:r>
        <w:br/>
      </w:r>
      <w:r>
        <w:rPr>
          <w:rFonts w:ascii="Times New Roman"/>
          <w:b w:val="false"/>
          <w:i w:val="false"/>
          <w:color w:val="000000"/>
          <w:sz w:val="28"/>
        </w:rPr>
        <w:t xml:space="preserve">
      6. Қазақстан Республикасының Қаржы министрлiгi: </w:t>
      </w:r>
      <w:r>
        <w:br/>
      </w:r>
      <w:r>
        <w:rPr>
          <w:rFonts w:ascii="Times New Roman"/>
          <w:b w:val="false"/>
          <w:i w:val="false"/>
          <w:color w:val="000000"/>
          <w:sz w:val="28"/>
        </w:rPr>
        <w:t xml:space="preserve">
      Екi мәрте Кеңес Одағының Батыры Т.Ж.Бигелдинов атындағы Ақтөбе жоғары әскери авиация училищесiн қаржыландыруды республикалық бюджетте көзделген қорғанысқа бөлiнген жалпы шығыстар есебiне жүзеге асырсын; </w:t>
      </w:r>
      <w:r>
        <w:br/>
      </w:r>
      <w:r>
        <w:rPr>
          <w:rFonts w:ascii="Times New Roman"/>
          <w:b w:val="false"/>
          <w:i w:val="false"/>
          <w:color w:val="000000"/>
          <w:sz w:val="28"/>
        </w:rPr>
        <w:t>
      1997 жылға арналған республикалық бюджетте 1997 жылдың бiрiншi тоқсанында училищенiң қазiргi уақыттағы коммуналдық қызмет үшiн 83,4 млн. теңге мөлшерiндегi кредиторлық берешегiн өтеуге шығыстар қарастырсын.</w:t>
      </w:r>
      <w:r>
        <w:br/>
      </w:r>
      <w:r>
        <w:rPr>
          <w:rFonts w:ascii="Times New Roman"/>
          <w:b w:val="false"/>
          <w:i w:val="false"/>
          <w:color w:val="000000"/>
          <w:sz w:val="28"/>
        </w:rPr>
        <w:t>
      7. Екi мәрте Кеңес Одағының Батыры Т.Ж.Бигелдинов атындағы Ақтөбе жоғары әскери авиация училищесi Ақтөбе қаласының ұшақ айлағын пайдалануды шарт бойынша Ақтөбе авиаотрядымен бiрлесiп орналасу негiзiнде жүзеге асырсын.</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Премьер-Министрi</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