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7f55" w14:textId="2cb7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ех Республикасының креди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6 желтоқсан N 1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Чех Республикасы арасындағы
сауда-экономикалық байланыстарды кеңейту, чех жағымен кооперация
негiзiнде Қазақстан кәсiпорындарының өндiрiстiк базасын дамыт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жанындағы Шетел
капиталын пайдалану жөнiндегi комитетке Қазақстан Республикасының
Экономика министрлiгiмен, Өнеркәсiп және сауда министрлiгiмен,
мемлекеттiк Экспорт-импорт банкiмен бiрлесiп, кредит беру шартын
келiсу жөнiнде чех жағымен келiссөз жүргiз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елiссөз нәтижесi жөнiнде Қазақстан Республикасының Үкiметi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лiсiлген ұсыныс енгiзсiн.
     3. "Чех Республикасы Үкiметiнiң кредитiн тарту туралы" Қазақстан
Республикасы Министрлер Кабинетiнiң 1994 жылғы 14 шiлдедегi N 793 В
қаулысының күшi жойылған деп таныл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