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9b5e" w14:textId="6d99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27 қыркүйектегі № 792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"66) Қазақстан Республикасының халықаралық шарттарына сәйкес сатып алу жүзеге асырылатын тауарлардың, жұмыстардың, көрсетілетін қызметтердің тізбесін әзірлеу;";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"69) мемлекеттік сатып алу туралы үлгілік шарттарды әзірлеу және бекіту;";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 тармақшалар</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"71) конкурс, аукцион тәсілімен мемлекеттік сатып алу қорытындылары шығарылғанға және мемлекеттік сатып алу туралы шарт күшіне енгенге дейінгі кезеңге тауарлардың, жұмыстардың, көрсетілетін қызметтердің күн сайынғы және (немесе) апта сайынғы қажеттілігі тізбесін әзірлеу және бекіту;</w:t>
      </w:r>
    </w:p>
    <w:bookmarkEnd w:id="5"/>
    <w:bookmarkStart w:name="z16" w:id="6"/>
    <w:p>
      <w:pPr>
        <w:spacing w:after="0"/>
        <w:ind w:left="0"/>
        <w:jc w:val="both"/>
      </w:pPr>
      <w:r>
        <w:rPr>
          <w:rFonts w:ascii="Times New Roman"/>
          <w:b w:val="false"/>
          <w:i w:val="false"/>
          <w:color w:val="000000"/>
          <w:sz w:val="28"/>
        </w:rPr>
        <w:t>
      72) орталықтандырылған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әзірлеу және бекіту;";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және </w:t>
      </w:r>
      <w:r>
        <w:rPr>
          <w:rFonts w:ascii="Times New Roman"/>
          <w:b w:val="false"/>
          <w:i w:val="false"/>
          <w:color w:val="000000"/>
          <w:sz w:val="28"/>
        </w:rPr>
        <w:t>391)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 тармақша</w:t>
      </w:r>
      <w:r>
        <w:rPr>
          <w:rFonts w:ascii="Times New Roman"/>
          <w:b w:val="false"/>
          <w:i w:val="false"/>
          <w:color w:val="000000"/>
          <w:sz w:val="28"/>
        </w:rPr>
        <w:t xml:space="preserve"> алып тасталсын;</w:t>
      </w:r>
    </w:p>
    <w:bookmarkStart w:name="z22" w:id="7"/>
    <w:p>
      <w:pPr>
        <w:spacing w:after="0"/>
        <w:ind w:left="0"/>
        <w:jc w:val="both"/>
      </w:pPr>
      <w:r>
        <w:rPr>
          <w:rFonts w:ascii="Times New Roman"/>
          <w:b w:val="false"/>
          <w:i w:val="false"/>
          <w:color w:val="000000"/>
          <w:sz w:val="28"/>
        </w:rPr>
        <w:t>
      мынадай мазмұндағы 442-1), 442-2), 442-3), 442-4), 442-5), 442-6), 442-7), 442-8) және 442-9) тармақшалармен толықтырылсын:</w:t>
      </w:r>
    </w:p>
    <w:bookmarkEnd w:id="7"/>
    <w:bookmarkStart w:name="z23" w:id="8"/>
    <w:p>
      <w:pPr>
        <w:spacing w:after="0"/>
        <w:ind w:left="0"/>
        <w:jc w:val="both"/>
      </w:pPr>
      <w:r>
        <w:rPr>
          <w:rFonts w:ascii="Times New Roman"/>
          <w:b w:val="false"/>
          <w:i w:val="false"/>
          <w:color w:val="000000"/>
          <w:sz w:val="28"/>
        </w:rPr>
        <w:t>
      "442-1) шағын және орта кәсіпкерлік субъектілерінен мемлекеттік сатып алу жүзеге асырылатын тауарлардың, жұмыстардың, көрсетілетін қызметтердің тізбесін, тәртібі мен көлемдерін әзірлеу және бекіту;</w:t>
      </w:r>
    </w:p>
    <w:bookmarkEnd w:id="8"/>
    <w:bookmarkStart w:name="z24" w:id="9"/>
    <w:p>
      <w:pPr>
        <w:spacing w:after="0"/>
        <w:ind w:left="0"/>
        <w:jc w:val="both"/>
      </w:pPr>
      <w:r>
        <w:rPr>
          <w:rFonts w:ascii="Times New Roman"/>
          <w:b w:val="false"/>
          <w:i w:val="false"/>
          <w:color w:val="000000"/>
          <w:sz w:val="28"/>
        </w:rPr>
        <w:t>
      442-2)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әзірлеу және бекіту;</w:t>
      </w:r>
    </w:p>
    <w:bookmarkEnd w:id="9"/>
    <w:bookmarkStart w:name="z25" w:id="10"/>
    <w:p>
      <w:pPr>
        <w:spacing w:after="0"/>
        <w:ind w:left="0"/>
        <w:jc w:val="both"/>
      </w:pPr>
      <w:r>
        <w:rPr>
          <w:rFonts w:ascii="Times New Roman"/>
          <w:b w:val="false"/>
          <w:i w:val="false"/>
          <w:color w:val="000000"/>
          <w:sz w:val="28"/>
        </w:rPr>
        <w:t>
      442-3) мемлекеттік сатып алуды жүзеге асыру үшін пайдаланылатын тауарлардың, жұмыстардың, көрсетілетін қызметтердің анықтамалығын айқындау;</w:t>
      </w:r>
    </w:p>
    <w:bookmarkEnd w:id="10"/>
    <w:bookmarkStart w:name="z26" w:id="11"/>
    <w:p>
      <w:pPr>
        <w:spacing w:after="0"/>
        <w:ind w:left="0"/>
        <w:jc w:val="both"/>
      </w:pPr>
      <w:r>
        <w:rPr>
          <w:rFonts w:ascii="Times New Roman"/>
          <w:b w:val="false"/>
          <w:i w:val="false"/>
          <w:color w:val="000000"/>
          <w:sz w:val="28"/>
        </w:rPr>
        <w:t>
      442-4) мемлекеттік сатып алудың мониторингін жүргізу;</w:t>
      </w:r>
    </w:p>
    <w:bookmarkEnd w:id="11"/>
    <w:bookmarkStart w:name="z27" w:id="12"/>
    <w:p>
      <w:pPr>
        <w:spacing w:after="0"/>
        <w:ind w:left="0"/>
        <w:jc w:val="both"/>
      </w:pPr>
      <w:r>
        <w:rPr>
          <w:rFonts w:ascii="Times New Roman"/>
          <w:b w:val="false"/>
          <w:i w:val="false"/>
          <w:color w:val="000000"/>
          <w:sz w:val="28"/>
        </w:rPr>
        <w:t>
      442-5) электрондық әмиян пайдаланылып жүзеге асырылатын операциялар бойынша ақшаны орналастыру тәртібін айқындау;</w:t>
      </w:r>
    </w:p>
    <w:bookmarkEnd w:id="12"/>
    <w:bookmarkStart w:name="z28" w:id="13"/>
    <w:p>
      <w:pPr>
        <w:spacing w:after="0"/>
        <w:ind w:left="0"/>
        <w:jc w:val="both"/>
      </w:pPr>
      <w:r>
        <w:rPr>
          <w:rFonts w:ascii="Times New Roman"/>
          <w:b w:val="false"/>
          <w:i w:val="false"/>
          <w:color w:val="000000"/>
          <w:sz w:val="28"/>
        </w:rPr>
        <w:t>
      442-6) тиісті саланың уәкілетті органдары әзірлейтін және бекітетін үлгілік конкурстық құжаттамаларды, аукциондық құжаттамаларды келісу;</w:t>
      </w:r>
    </w:p>
    <w:bookmarkEnd w:id="13"/>
    <w:bookmarkStart w:name="z29" w:id="14"/>
    <w:p>
      <w:pPr>
        <w:spacing w:after="0"/>
        <w:ind w:left="0"/>
        <w:jc w:val="both"/>
      </w:pPr>
      <w:r>
        <w:rPr>
          <w:rFonts w:ascii="Times New Roman"/>
          <w:b w:val="false"/>
          <w:i w:val="false"/>
          <w:color w:val="000000"/>
          <w:sz w:val="28"/>
        </w:rPr>
        <w:t>
      442-7) ғылым саласындағы уәкілетті орган айқындайтын, ғылыми-зерттеу институттары мен жоғары және (немесе) жоғары оқу орнынан кейінгі білім беру ұйымдарының бюджет қаражаты есебінен іске асырылатын ғылыми зерттеулер мен ғылыми жұмыстарды орындау үшін қажетті тауарларды, жұмыстарды, көрсетілетін қызметтерді сатып алу қағидаларын келісу;</w:t>
      </w:r>
    </w:p>
    <w:bookmarkEnd w:id="14"/>
    <w:bookmarkStart w:name="z30" w:id="15"/>
    <w:p>
      <w:pPr>
        <w:spacing w:after="0"/>
        <w:ind w:left="0"/>
        <w:jc w:val="both"/>
      </w:pPr>
      <w:r>
        <w:rPr>
          <w:rFonts w:ascii="Times New Roman"/>
          <w:b w:val="false"/>
          <w:i w:val="false"/>
          <w:color w:val="000000"/>
          <w:sz w:val="28"/>
        </w:rPr>
        <w:t>
      442-8) бірыңғай оператор айқындайтын электрондық сауда алаңдарына қойылатын талаптарды келісу;</w:t>
      </w:r>
    </w:p>
    <w:bookmarkEnd w:id="15"/>
    <w:bookmarkStart w:name="z31" w:id="16"/>
    <w:p>
      <w:pPr>
        <w:spacing w:after="0"/>
        <w:ind w:left="0"/>
        <w:jc w:val="both"/>
      </w:pPr>
      <w:r>
        <w:rPr>
          <w:rFonts w:ascii="Times New Roman"/>
          <w:b w:val="false"/>
          <w:i w:val="false"/>
          <w:color w:val="000000"/>
          <w:sz w:val="28"/>
        </w:rPr>
        <w:t>
      442-9) бірыңғай оператор айқындайтын веб-порталға қойылатын талаптарды келісу;";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және </w:t>
      </w:r>
      <w:r>
        <w:rPr>
          <w:rFonts w:ascii="Times New Roman"/>
          <w:b w:val="false"/>
          <w:i w:val="false"/>
          <w:color w:val="000000"/>
          <w:sz w:val="28"/>
        </w:rPr>
        <w:t>449) тармақшалар</w:t>
      </w:r>
      <w:r>
        <w:rPr>
          <w:rFonts w:ascii="Times New Roman"/>
          <w:b w:val="false"/>
          <w:i w:val="false"/>
          <w:color w:val="000000"/>
          <w:sz w:val="28"/>
        </w:rPr>
        <w:t xml:space="preserve"> алып тасталсын;</w:t>
      </w:r>
    </w:p>
    <w:bookmarkStart w:name="z33" w:id="17"/>
    <w:p>
      <w:pPr>
        <w:spacing w:after="0"/>
        <w:ind w:left="0"/>
        <w:jc w:val="both"/>
      </w:pPr>
      <w:r>
        <w:rPr>
          <w:rFonts w:ascii="Times New Roman"/>
          <w:b w:val="false"/>
          <w:i w:val="false"/>
          <w:color w:val="000000"/>
          <w:sz w:val="28"/>
        </w:rPr>
        <w:t>
      мынадай мазмұндағы 591-1) тармақшамен толықтырылсын:</w:t>
      </w:r>
    </w:p>
    <w:bookmarkEnd w:id="17"/>
    <w:bookmarkStart w:name="z34" w:id="18"/>
    <w:p>
      <w:pPr>
        <w:spacing w:after="0"/>
        <w:ind w:left="0"/>
        <w:jc w:val="both"/>
      </w:pPr>
      <w:r>
        <w:rPr>
          <w:rFonts w:ascii="Times New Roman"/>
          <w:b w:val="false"/>
          <w:i w:val="false"/>
          <w:color w:val="000000"/>
          <w:sz w:val="28"/>
        </w:rPr>
        <w:t>
      "591-1) арақтарға және айрықша арақтарға, тауар шығарылған жердің қорғалған атауы бар арақтарға, күштілігі жоғары ликер-арақ бұйымдарына, коньяк пен брендиге ең төмен бөлшек сауда бағаларын әзірлеу және бекіту;";</w:t>
      </w:r>
    </w:p>
    <w:bookmarkEnd w:id="18"/>
    <w:bookmarkStart w:name="z35" w:id="19"/>
    <w:p>
      <w:pPr>
        <w:spacing w:after="0"/>
        <w:ind w:left="0"/>
        <w:jc w:val="both"/>
      </w:pPr>
      <w:r>
        <w:rPr>
          <w:rFonts w:ascii="Times New Roman"/>
          <w:b w:val="false"/>
          <w:i w:val="false"/>
          <w:color w:val="000000"/>
          <w:sz w:val="28"/>
        </w:rPr>
        <w:t>
      мынадай мазмұндағы 643-1), 643-2), 643-3), 643-4), 643-5) және 643-6) тармақшалармен толықтырылсын:</w:t>
      </w:r>
    </w:p>
    <w:bookmarkEnd w:id="19"/>
    <w:bookmarkStart w:name="z36" w:id="20"/>
    <w:p>
      <w:pPr>
        <w:spacing w:after="0"/>
        <w:ind w:left="0"/>
        <w:jc w:val="both"/>
      </w:pPr>
      <w:r>
        <w:rPr>
          <w:rFonts w:ascii="Times New Roman"/>
          <w:b w:val="false"/>
          <w:i w:val="false"/>
          <w:color w:val="000000"/>
          <w:sz w:val="28"/>
        </w:rPr>
        <w:t>
      "643-1) аудиторлыққа кандидаттарды аттестаттаудан өткiзу тәртiбiн әзірлеу және бекiту;</w:t>
      </w:r>
    </w:p>
    <w:bookmarkEnd w:id="20"/>
    <w:bookmarkStart w:name="z37" w:id="21"/>
    <w:p>
      <w:pPr>
        <w:spacing w:after="0"/>
        <w:ind w:left="0"/>
        <w:jc w:val="both"/>
      </w:pPr>
      <w:r>
        <w:rPr>
          <w:rFonts w:ascii="Times New Roman"/>
          <w:b w:val="false"/>
          <w:i w:val="false"/>
          <w:color w:val="000000"/>
          <w:sz w:val="28"/>
        </w:rPr>
        <w:t>
      643-2) ұлттық қаржылық есептiлiк стандарттарын және оларға қатысты әдiстемелiк ұсынымдарын әзiрлеу және бекiту;</w:t>
      </w:r>
    </w:p>
    <w:bookmarkEnd w:id="21"/>
    <w:bookmarkStart w:name="z38" w:id="22"/>
    <w:p>
      <w:pPr>
        <w:spacing w:after="0"/>
        <w:ind w:left="0"/>
        <w:jc w:val="both"/>
      </w:pPr>
      <w:r>
        <w:rPr>
          <w:rFonts w:ascii="Times New Roman"/>
          <w:b w:val="false"/>
          <w:i w:val="false"/>
          <w:color w:val="000000"/>
          <w:sz w:val="28"/>
        </w:rPr>
        <w:t>
      643-3) бухгалтерлiк есеп шоттарының үлгi жоспарын әзiрлеу және бекiту;</w:t>
      </w:r>
    </w:p>
    <w:bookmarkEnd w:id="22"/>
    <w:bookmarkStart w:name="z39" w:id="23"/>
    <w:p>
      <w:pPr>
        <w:spacing w:after="0"/>
        <w:ind w:left="0"/>
        <w:jc w:val="both"/>
      </w:pPr>
      <w:r>
        <w:rPr>
          <w:rFonts w:ascii="Times New Roman"/>
          <w:b w:val="false"/>
          <w:i w:val="false"/>
          <w:color w:val="000000"/>
          <w:sz w:val="28"/>
        </w:rPr>
        <w:t>
      643-4) есептiлiктің тiзбесiн, нысандарын және оны кәсiптік ұйымдардың, сертификаттау жөнiндегi ұйымдардың ұсыну мерзімділігін әзiрлеу және бекiту;</w:t>
      </w:r>
    </w:p>
    <w:bookmarkEnd w:id="23"/>
    <w:bookmarkStart w:name="z40" w:id="24"/>
    <w:p>
      <w:pPr>
        <w:spacing w:after="0"/>
        <w:ind w:left="0"/>
        <w:jc w:val="both"/>
      </w:pPr>
      <w:r>
        <w:rPr>
          <w:rFonts w:ascii="Times New Roman"/>
          <w:b w:val="false"/>
          <w:i w:val="false"/>
          <w:color w:val="000000"/>
          <w:sz w:val="28"/>
        </w:rPr>
        <w:t>
      643-5) консультациялық орган туралы ереженi әзiрлеу және бекiту;</w:t>
      </w:r>
    </w:p>
    <w:bookmarkEnd w:id="24"/>
    <w:bookmarkStart w:name="z41" w:id="25"/>
    <w:p>
      <w:pPr>
        <w:spacing w:after="0"/>
        <w:ind w:left="0"/>
        <w:jc w:val="both"/>
      </w:pPr>
      <w:r>
        <w:rPr>
          <w:rFonts w:ascii="Times New Roman"/>
          <w:b w:val="false"/>
          <w:i w:val="false"/>
          <w:color w:val="000000"/>
          <w:sz w:val="28"/>
        </w:rPr>
        <w:t>
      643-6) жария мүдделі ұйымдардың (қаржы ұйымдарынан басқа) депозитарийге тапсыруы үшін жылдық қаржылық есептіліктің тізбесі мен нысанын әзірлеу және бекіту;";</w:t>
      </w:r>
    </w:p>
    <w:bookmarkEnd w:id="25"/>
    <w:bookmarkStart w:name="z42" w:id="26"/>
    <w:p>
      <w:pPr>
        <w:spacing w:after="0"/>
        <w:ind w:left="0"/>
        <w:jc w:val="both"/>
      </w:pPr>
      <w:r>
        <w:rPr>
          <w:rFonts w:ascii="Times New Roman"/>
          <w:b w:val="false"/>
          <w:i w:val="false"/>
          <w:color w:val="000000"/>
          <w:sz w:val="28"/>
        </w:rPr>
        <w:t>
      мынадай мазмұндағы 669-6) тармақшамен толықтырылсын:</w:t>
      </w:r>
    </w:p>
    <w:bookmarkEnd w:id="26"/>
    <w:bookmarkStart w:name="z43" w:id="27"/>
    <w:p>
      <w:pPr>
        <w:spacing w:after="0"/>
        <w:ind w:left="0"/>
        <w:jc w:val="both"/>
      </w:pPr>
      <w:r>
        <w:rPr>
          <w:rFonts w:ascii="Times New Roman"/>
          <w:b w:val="false"/>
          <w:i w:val="false"/>
          <w:color w:val="000000"/>
          <w:sz w:val="28"/>
        </w:rPr>
        <w:t>
      "669-6) өндірілетін және импортталатын этил спирті мен алкоголь өніміне (сыра қайнату өнімінен басқа) дербес сәйкестендіру нөмір-кодтарын беру қағидаларын әзірлеу және бекіту;";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758-56)</w:t>
      </w:r>
      <w:r>
        <w:rPr>
          <w:rFonts w:ascii="Times New Roman"/>
          <w:b w:val="false"/>
          <w:i w:val="false"/>
          <w:color w:val="000000"/>
          <w:sz w:val="28"/>
        </w:rPr>
        <w:t xml:space="preserve"> және </w:t>
      </w:r>
      <w:r>
        <w:rPr>
          <w:rFonts w:ascii="Times New Roman"/>
          <w:b w:val="false"/>
          <w:i w:val="false"/>
          <w:color w:val="000000"/>
          <w:sz w:val="28"/>
        </w:rPr>
        <w:t>758-57) тармақшалар</w:t>
      </w:r>
      <w:r>
        <w:rPr>
          <w:rFonts w:ascii="Times New Roman"/>
          <w:b w:val="false"/>
          <w:i w:val="false"/>
          <w:color w:val="000000"/>
          <w:sz w:val="28"/>
        </w:rPr>
        <w:t xml:space="preserve"> мынадай редакцияда жазылсын:</w:t>
      </w:r>
    </w:p>
    <w:bookmarkStart w:name="z45" w:id="28"/>
    <w:p>
      <w:pPr>
        <w:spacing w:after="0"/>
        <w:ind w:left="0"/>
        <w:jc w:val="both"/>
      </w:pPr>
      <w:r>
        <w:rPr>
          <w:rFonts w:ascii="Times New Roman"/>
          <w:b w:val="false"/>
          <w:i w:val="false"/>
          <w:color w:val="000000"/>
          <w:sz w:val="28"/>
        </w:rPr>
        <w:t>
      "758-56) монополияға қарсы органмен келісу бойынша ішкі істер органдарының бірыңғай жүйесін басқаратын Қазақстан Республикасының орталық атқарушы органы бекітетін тауарлардың, жұмыстардың, көрсетілетін қызметтердің тізбесі мен көлемін, сондай-ақ мұндай тауарлар, жұмыстар, көрсетілетін қызметтер сатып алынатын қылмыстық-атқару (пенитенциарлық) жүйесі мекемелері мемлекеттік кәсіпорындарының тiзбесiн келісу;</w:t>
      </w:r>
    </w:p>
    <w:bookmarkEnd w:id="28"/>
    <w:bookmarkStart w:name="z46" w:id="29"/>
    <w:p>
      <w:pPr>
        <w:spacing w:after="0"/>
        <w:ind w:left="0"/>
        <w:jc w:val="both"/>
      </w:pPr>
      <w:r>
        <w:rPr>
          <w:rFonts w:ascii="Times New Roman"/>
          <w:b w:val="false"/>
          <w:i w:val="false"/>
          <w:color w:val="000000"/>
          <w:sz w:val="28"/>
        </w:rPr>
        <w:t>
      758-57) монополияға қарсы органмен келісу бойынша халықты әлеуметтік қорғау саласындағы басшылықты және салааралық үйлестіруді жүзеге асыратын орталық атқарушы орган айқындайтын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келісу;".</w:t>
      </w:r>
    </w:p>
    <w:bookmarkEnd w:id="29"/>
    <w:bookmarkStart w:name="z47" w:id="30"/>
    <w:p>
      <w:pPr>
        <w:spacing w:after="0"/>
        <w:ind w:left="0"/>
        <w:jc w:val="both"/>
      </w:pPr>
      <w:r>
        <w:rPr>
          <w:rFonts w:ascii="Times New Roman"/>
          <w:b w:val="false"/>
          <w:i w:val="false"/>
          <w:color w:val="000000"/>
          <w:sz w:val="28"/>
        </w:rPr>
        <w:t>
      2. Осы қаулы:</w:t>
      </w:r>
    </w:p>
    <w:bookmarkEnd w:id="30"/>
    <w:bookmarkStart w:name="z48" w:id="31"/>
    <w:p>
      <w:pPr>
        <w:spacing w:after="0"/>
        <w:ind w:left="0"/>
        <w:jc w:val="both"/>
      </w:pPr>
      <w:r>
        <w:rPr>
          <w:rFonts w:ascii="Times New Roman"/>
          <w:b w:val="false"/>
          <w:i w:val="false"/>
          <w:color w:val="000000"/>
          <w:sz w:val="28"/>
        </w:rPr>
        <w:t xml:space="preserve">
      1) 2024 жылғы 1 қыркүйектен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тоғызыншы, отызыншы, отыз бірінші, отыз екінші, отыз үшінші, отыз төртінші, отыз бесінші, отыз алтыншы, отыз жетінші, отыз сегізінші және отыз тоғызыншы абзацтарын;</w:t>
      </w:r>
    </w:p>
    <w:bookmarkEnd w:id="31"/>
    <w:bookmarkStart w:name="z49" w:id="32"/>
    <w:p>
      <w:pPr>
        <w:spacing w:after="0"/>
        <w:ind w:left="0"/>
        <w:jc w:val="both"/>
      </w:pPr>
      <w:r>
        <w:rPr>
          <w:rFonts w:ascii="Times New Roman"/>
          <w:b w:val="false"/>
          <w:i w:val="false"/>
          <w:color w:val="000000"/>
          <w:sz w:val="28"/>
        </w:rPr>
        <w:t xml:space="preserve">
      2) 2025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алтыншы, жетінші, сегізінші, тоғызыншы, оныншы, он бірінші, он екінші, он үшінші,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қырқыншы, қырық бірінші және қырық екінші абзацтарын қоспағанда, алғашқы ресми жарияланған күнінен кейiн күнтiзбелiк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