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5978" w14:textId="afd5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саяси партия құру жөнiндегi бастамашылық тобы, саяси партия мүшелерi тiзiмдерiнiң дұрыстығын тексеру epeжеciн бекiту туралы" Қазақстан Республикасы Үкіметінің 2005 жылғы 13 қыркүйектегі № 917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23 қаңтардағы № 34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"Азаматтардың саяси партия құру жөнiндегi бастамашылық тобы, саяси партия мүшелерi тiзiмдерiнiң дұрыстығын тексеру epeжеciн бекiту туралы" Қазақстан Республикасы Үкіметінің 2005 жылғы 13 қыркүйектегі № 917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тақырып мынадай редакцияда жазылсын: </w:t>
      </w:r>
    </w:p>
    <w:bookmarkEnd w:id="2"/>
    <w:bookmarkStart w:name="z4" w:id="3"/>
    <w:p>
      <w:pPr>
        <w:spacing w:after="0"/>
        <w:ind w:left="0"/>
        <w:jc w:val="both"/>
      </w:pPr>
      <w:r>
        <w:rPr>
          <w:rFonts w:ascii="Times New Roman"/>
          <w:b w:val="false"/>
          <w:i w:val="false"/>
          <w:color w:val="000000"/>
          <w:sz w:val="28"/>
        </w:rPr>
        <w:t>
      "Азаматтардың саяси партия құру жөніндегі бастамашылық тобы, саяси партия мүшелері тізімдерінің дұрыстығын тексеру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"Саяси партиялар туралы" Қазақстан Республикасының Заңының </w:t>
      </w:r>
      <w:r>
        <w:rPr>
          <w:rFonts w:ascii="Times New Roman"/>
          <w:b w:val="false"/>
          <w:i w:val="false"/>
          <w:color w:val="000000"/>
          <w:sz w:val="28"/>
        </w:rPr>
        <w:t>12-бабына</w:t>
      </w:r>
      <w:r>
        <w:rPr>
          <w:rFonts w:ascii="Times New Roman"/>
          <w:b w:val="false"/>
          <w:i w:val="false"/>
          <w:color w:val="000000"/>
          <w:sz w:val="28"/>
        </w:rPr>
        <w:t xml:space="preserve"> сәйкес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берiліп отырған Азаматтардың саяси партия құру жөнiндегi бастамашылық тобы, саяси партия мүшелерi тiзiмдерiнің дұрыстығын тексеру қағидалары бекiтiлсiн.";</w:t>
      </w:r>
    </w:p>
    <w:bookmarkEnd w:id="5"/>
    <w:bookmarkStart w:name="z9" w:id="6"/>
    <w:p>
      <w:pPr>
        <w:spacing w:after="0"/>
        <w:ind w:left="0"/>
        <w:jc w:val="both"/>
      </w:pPr>
      <w:r>
        <w:rPr>
          <w:rFonts w:ascii="Times New Roman"/>
          <w:b w:val="false"/>
          <w:i w:val="false"/>
          <w:color w:val="000000"/>
          <w:sz w:val="28"/>
        </w:rPr>
        <w:t xml:space="preserve">
      көрсетілген қаулымен бекiтілген Азаматтардың саяси партия құру жөнiндегi бастамашылық тобы, саяси партия мүшелерi тiзiмдерiнiң дұрыстығын тексеру </w:t>
      </w:r>
      <w:r>
        <w:rPr>
          <w:rFonts w:ascii="Times New Roman"/>
          <w:b w:val="false"/>
          <w:i w:val="false"/>
          <w:color w:val="000000"/>
          <w:sz w:val="28"/>
        </w:rPr>
        <w:t>epeжеciнде:</w:t>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xml:space="preserve">
      тақырып мынадай редакцияда жазылсын: </w:t>
      </w:r>
    </w:p>
    <w:bookmarkEnd w:id="7"/>
    <w:bookmarkStart w:name="z11" w:id="8"/>
    <w:p>
      <w:pPr>
        <w:spacing w:after="0"/>
        <w:ind w:left="0"/>
        <w:jc w:val="both"/>
      </w:pPr>
      <w:r>
        <w:rPr>
          <w:rFonts w:ascii="Times New Roman"/>
          <w:b w:val="false"/>
          <w:i w:val="false"/>
          <w:color w:val="000000"/>
          <w:sz w:val="28"/>
        </w:rPr>
        <w:t>
      "Азаматтардың саяси партия құру жөніндегі бастамашылық тобы, саяси партия мүшелері тізімдерінің дұрыстығын тексеру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 Азаматтардың саяси партия құру жөнiндегi бастамашылық тобы, саяси партия мүшелерi тiзiмдерінiң дұрыстығын тексеру қағидалары (бұдан әрi – Қағидалар) заңды тұлғаларды мемлекеттік тiркеу саласындағы уәкiлетті органның (бұдан әрі – тіркеуші орган) лауазымды адамдарының тексерiс жүргiзу тәртiбiн белгілейдi.</w:t>
      </w:r>
    </w:p>
    <w:bookmarkEnd w:id="9"/>
    <w:bookmarkStart w:name="z14" w:id="10"/>
    <w:p>
      <w:pPr>
        <w:spacing w:after="0"/>
        <w:ind w:left="0"/>
        <w:jc w:val="both"/>
      </w:pPr>
      <w:r>
        <w:rPr>
          <w:rFonts w:ascii="Times New Roman"/>
          <w:b w:val="false"/>
          <w:i w:val="false"/>
          <w:color w:val="000000"/>
          <w:sz w:val="28"/>
        </w:rPr>
        <w:t>
      2. Тiркеушi органның лауазымды адамдары тексерiс жүргiзу кезiнде өздерiнің қызметiн Қазақстан Республикасының Конституциясына және заңдарына, Қазақстан Республикасы Президентiнiң, Үкiметінiң кесiмдерiне, өзге де нормативтiк құқықтық кесiмдерге, сондай-ақ осы Қағидаларға сәйкес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"3. Саяси партия құру жөніндегі азаматтардың бастамашылық тобының және саяси партия мүшелерінің тізімдерінің (бұдан әрі – тізімдер) дұрыстығын тексеру:</w:t>
      </w:r>
    </w:p>
    <w:bookmarkEnd w:id="11"/>
    <w:bookmarkStart w:name="z17" w:id="12"/>
    <w:p>
      <w:pPr>
        <w:spacing w:after="0"/>
        <w:ind w:left="0"/>
        <w:jc w:val="both"/>
      </w:pPr>
      <w:r>
        <w:rPr>
          <w:rFonts w:ascii="Times New Roman"/>
          <w:b w:val="false"/>
          <w:i w:val="false"/>
          <w:color w:val="000000"/>
          <w:sz w:val="28"/>
        </w:rPr>
        <w:t xml:space="preserve">
      1) бастамашылық топ үшін саяси партия құру ниеті туралы хабарлама берген кезде "Саяси партиялар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хабарлама алынған күні;</w:t>
      </w:r>
    </w:p>
    <w:bookmarkEnd w:id="12"/>
    <w:bookmarkStart w:name="z18" w:id="13"/>
    <w:p>
      <w:pPr>
        <w:spacing w:after="0"/>
        <w:ind w:left="0"/>
        <w:jc w:val="both"/>
      </w:pPr>
      <w:r>
        <w:rPr>
          <w:rFonts w:ascii="Times New Roman"/>
          <w:b w:val="false"/>
          <w:i w:val="false"/>
          <w:color w:val="000000"/>
          <w:sz w:val="28"/>
        </w:rPr>
        <w:t xml:space="preserve">
      2) саяси партия мүшелері үшін "Саяси партиялар туралы"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құжаттарды тапсырған кезде жүзеге асырылады.</w:t>
      </w:r>
    </w:p>
    <w:bookmarkEnd w:id="13"/>
    <w:bookmarkStart w:name="z19" w:id="14"/>
    <w:p>
      <w:pPr>
        <w:spacing w:after="0"/>
        <w:ind w:left="0"/>
        <w:jc w:val="both"/>
      </w:pPr>
      <w:r>
        <w:rPr>
          <w:rFonts w:ascii="Times New Roman"/>
          <w:b w:val="false"/>
          <w:i w:val="false"/>
          <w:color w:val="000000"/>
          <w:sz w:val="28"/>
        </w:rPr>
        <w:t>
      4. Тізімдерде көрсетілген адамдар он сегіз жасқа толған Қазақстан Республикасының азаматтары болуға тиіс.</w:t>
      </w:r>
    </w:p>
    <w:bookmarkEnd w:id="14"/>
    <w:bookmarkStart w:name="z20" w:id="15"/>
    <w:p>
      <w:pPr>
        <w:spacing w:after="0"/>
        <w:ind w:left="0"/>
        <w:jc w:val="both"/>
      </w:pPr>
      <w:r>
        <w:rPr>
          <w:rFonts w:ascii="Times New Roman"/>
          <w:b w:val="false"/>
          <w:i w:val="false"/>
          <w:color w:val="000000"/>
          <w:sz w:val="28"/>
        </w:rPr>
        <w:t xml:space="preserve">
      Саяси партияға шетелдіктердің, азаматтығы жоқ адамдардың мүшелігіне, сондай-ақ ұжымдық мүшелікке жол берілмейді. </w:t>
      </w:r>
    </w:p>
    <w:bookmarkEnd w:id="15"/>
    <w:p>
      <w:pPr>
        <w:spacing w:after="0"/>
        <w:ind w:left="0"/>
        <w:jc w:val="both"/>
      </w:pPr>
      <w:r>
        <w:rPr>
          <w:rFonts w:ascii="Times New Roman"/>
          <w:b w:val="false"/>
          <w:i w:val="false"/>
          <w:color w:val="000000"/>
          <w:sz w:val="28"/>
        </w:rPr>
        <w:t>
      Қазақстан Республикасының азаматы бір саяси партияның ғана мүшесі бола алады.</w:t>
      </w:r>
    </w:p>
    <w:p>
      <w:pPr>
        <w:spacing w:after="0"/>
        <w:ind w:left="0"/>
        <w:jc w:val="both"/>
      </w:pPr>
      <w:r>
        <w:rPr>
          <w:rFonts w:ascii="Times New Roman"/>
          <w:b w:val="false"/>
          <w:i w:val="false"/>
          <w:color w:val="000000"/>
          <w:sz w:val="28"/>
        </w:rPr>
        <w:t>
      Саяси партияға мүшелік ерікті, жеке және тұрақты болып табылады.</w:t>
      </w:r>
    </w:p>
    <w:p>
      <w:pPr>
        <w:spacing w:after="0"/>
        <w:ind w:left="0"/>
        <w:jc w:val="both"/>
      </w:pPr>
      <w:r>
        <w:rPr>
          <w:rFonts w:ascii="Times New Roman"/>
          <w:b w:val="false"/>
          <w:i w:val="false"/>
          <w:color w:val="000000"/>
          <w:sz w:val="28"/>
        </w:rPr>
        <w:t>
      Саяси партияға қабылдау жазбаша өтініш негізінде жүзеге асырылады.</w:t>
      </w:r>
    </w:p>
    <w:p>
      <w:pPr>
        <w:spacing w:after="0"/>
        <w:ind w:left="0"/>
        <w:jc w:val="both"/>
      </w:pPr>
      <w:r>
        <w:rPr>
          <w:rFonts w:ascii="Times New Roman"/>
          <w:b w:val="false"/>
          <w:i w:val="false"/>
          <w:color w:val="000000"/>
          <w:sz w:val="28"/>
        </w:rPr>
        <w:t>
      Қазақстан Республикасының Президенті өз өкілеттіктерін жүзеге асырған кезеңде саяси партияда болмауға тиіс.</w:t>
      </w:r>
    </w:p>
    <w:bookmarkStart w:name="z21" w:id="16"/>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уәкілі, арнаулы мемлекеттік, құқық қорғау органдарының қызметкерлері мен жұмыскерлері, әскери қызметшілер саяси партияларда болмауға, қандай да бір саяси партияға қолдау көрсетпеуге тиіс.</w:t>
      </w:r>
    </w:p>
    <w:bookmarkEnd w:id="16"/>
    <w:bookmarkStart w:name="z22" w:id="17"/>
    <w:p>
      <w:pPr>
        <w:spacing w:after="0"/>
        <w:ind w:left="0"/>
        <w:jc w:val="both"/>
      </w:pPr>
      <w:r>
        <w:rPr>
          <w:rFonts w:ascii="Times New Roman"/>
          <w:b w:val="false"/>
          <w:i w:val="false"/>
          <w:color w:val="000000"/>
          <w:sz w:val="28"/>
        </w:rPr>
        <w:t>
      5. Тiзiмдердегі саяси партия құруға бастамашылық жасаған азаматтардың саны облыстардың, республикалық маңызы бар қалалардың және астананың үштен екiсін білдіретін кемiнде жеті жүз адам болуға тиiс.</w:t>
      </w:r>
    </w:p>
    <w:bookmarkEnd w:id="17"/>
    <w:p>
      <w:pPr>
        <w:spacing w:after="0"/>
        <w:ind w:left="0"/>
        <w:jc w:val="both"/>
      </w:pPr>
      <w:r>
        <w:rPr>
          <w:rFonts w:ascii="Times New Roman"/>
          <w:b w:val="false"/>
          <w:i w:val="false"/>
          <w:color w:val="000000"/>
          <w:sz w:val="28"/>
        </w:rPr>
        <w:t>
      Тiзiмдерде көрсетілген саяси партия құрамының жалпы саны бес мың партия мүшесінен кем болмауға тиіс, олар партияның барлық облыстардағы, республикалық маңызы бар қалалардағы және астанадағы әрқайсысында кемінде екі жүз партия мүшесi бар құрылымдық бөлімшелерінің (филиалдары мен өкiлдiктерінiң) атынан өкiлдiк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"9. Ұсынылатын тізімдерге қатысты осы Қағидаларда белгіленген талаптардың сақталуын тексеру: </w:t>
      </w:r>
    </w:p>
    <w:bookmarkEnd w:id="18"/>
    <w:bookmarkStart w:name="z25" w:id="19"/>
    <w:p>
      <w:pPr>
        <w:spacing w:after="0"/>
        <w:ind w:left="0"/>
        <w:jc w:val="both"/>
      </w:pPr>
      <w:r>
        <w:rPr>
          <w:rFonts w:ascii="Times New Roman"/>
          <w:b w:val="false"/>
          <w:i w:val="false"/>
          <w:color w:val="000000"/>
          <w:sz w:val="28"/>
        </w:rPr>
        <w:t>
      1) саяси партия құру ниеті туралы хабарлама келіп түскен кезде;</w:t>
      </w:r>
    </w:p>
    <w:bookmarkEnd w:id="19"/>
    <w:bookmarkStart w:name="z26" w:id="20"/>
    <w:p>
      <w:pPr>
        <w:spacing w:after="0"/>
        <w:ind w:left="0"/>
        <w:jc w:val="both"/>
      </w:pPr>
      <w:r>
        <w:rPr>
          <w:rFonts w:ascii="Times New Roman"/>
          <w:b w:val="false"/>
          <w:i w:val="false"/>
          <w:color w:val="000000"/>
          <w:sz w:val="28"/>
        </w:rPr>
        <w:t>
      2) саяси партияның құжаттары мемлекеттік тiркеуге түскен кезде;</w:t>
      </w:r>
    </w:p>
    <w:bookmarkEnd w:id="20"/>
    <w:bookmarkStart w:name="z27" w:id="21"/>
    <w:p>
      <w:pPr>
        <w:spacing w:after="0"/>
        <w:ind w:left="0"/>
        <w:jc w:val="both"/>
      </w:pPr>
      <w:r>
        <w:rPr>
          <w:rFonts w:ascii="Times New Roman"/>
          <w:b w:val="false"/>
          <w:i w:val="false"/>
          <w:color w:val="000000"/>
          <w:sz w:val="28"/>
        </w:rPr>
        <w:t>
      3) арыздар, өтiнiштер, шағымдар, хабарламалар мен өзге де ақпарат түскен кезде олардың дұрыстығы тұрғысынан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9" w:id="22"/>
    <w:p>
      <w:pPr>
        <w:spacing w:after="0"/>
        <w:ind w:left="0"/>
        <w:jc w:val="both"/>
      </w:pPr>
      <w:r>
        <w:rPr>
          <w:rFonts w:ascii="Times New Roman"/>
          <w:b w:val="false"/>
          <w:i w:val="false"/>
          <w:color w:val="000000"/>
          <w:sz w:val="28"/>
        </w:rPr>
        <w:t xml:space="preserve">
      1) тармақша мынадай редакцияда жазылсын: </w:t>
      </w:r>
    </w:p>
    <w:bookmarkEnd w:id="22"/>
    <w:bookmarkStart w:name="z30" w:id="23"/>
    <w:p>
      <w:pPr>
        <w:spacing w:after="0"/>
        <w:ind w:left="0"/>
        <w:jc w:val="both"/>
      </w:pPr>
      <w:r>
        <w:rPr>
          <w:rFonts w:ascii="Times New Roman"/>
          <w:b w:val="false"/>
          <w:i w:val="false"/>
          <w:color w:val="000000"/>
          <w:sz w:val="28"/>
        </w:rPr>
        <w:t xml:space="preserve">
      "1) өңiрлер бойынша тiзiмдердегi азаматтардың санын олардың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саны тұрғысынан тексерудi;";</w:t>
      </w:r>
    </w:p>
    <w:bookmarkEnd w:id="23"/>
    <w:bookmarkStart w:name="z31" w:id="24"/>
    <w:p>
      <w:pPr>
        <w:spacing w:after="0"/>
        <w:ind w:left="0"/>
        <w:jc w:val="both"/>
      </w:pPr>
      <w:r>
        <w:rPr>
          <w:rFonts w:ascii="Times New Roman"/>
          <w:b w:val="false"/>
          <w:i w:val="false"/>
          <w:color w:val="000000"/>
          <w:sz w:val="28"/>
        </w:rPr>
        <w:t>
      3) тармақша мынадай редакцияда жазылсын:</w:t>
      </w:r>
    </w:p>
    <w:bookmarkEnd w:id="24"/>
    <w:bookmarkStart w:name="z32" w:id="25"/>
    <w:p>
      <w:pPr>
        <w:spacing w:after="0"/>
        <w:ind w:left="0"/>
        <w:jc w:val="both"/>
      </w:pPr>
      <w:r>
        <w:rPr>
          <w:rFonts w:ascii="Times New Roman"/>
          <w:b w:val="false"/>
          <w:i w:val="false"/>
          <w:color w:val="000000"/>
          <w:sz w:val="28"/>
        </w:rPr>
        <w:t>
      "3) Қазақстан Республикасының құжат алған халқының деректер банкi бойынша тiзiмдерде көрсетiлген адамдарды Қазақстан Республикасының азаматы болуы тұрғысынан тексеруді;".</w:t>
      </w:r>
    </w:p>
    <w:bookmarkEnd w:id="25"/>
    <w:bookmarkStart w:name="z33" w:id="26"/>
    <w:p>
      <w:pPr>
        <w:spacing w:after="0"/>
        <w:ind w:left="0"/>
        <w:jc w:val="both"/>
      </w:pPr>
      <w:r>
        <w:rPr>
          <w:rFonts w:ascii="Times New Roman"/>
          <w:b w:val="false"/>
          <w:i w:val="false"/>
          <w:color w:val="000000"/>
          <w:sz w:val="28"/>
        </w:rPr>
        <w:t>
      мынадай мазмұндағы 4) тармақшамен толықтырылсын:</w:t>
      </w:r>
    </w:p>
    <w:bookmarkEnd w:id="26"/>
    <w:bookmarkStart w:name="z34" w:id="27"/>
    <w:p>
      <w:pPr>
        <w:spacing w:after="0"/>
        <w:ind w:left="0"/>
        <w:jc w:val="both"/>
      </w:pPr>
      <w:r>
        <w:rPr>
          <w:rFonts w:ascii="Times New Roman"/>
          <w:b w:val="false"/>
          <w:i w:val="false"/>
          <w:color w:val="000000"/>
          <w:sz w:val="28"/>
        </w:rPr>
        <w:t xml:space="preserve">
      "4) тізімдерде көрсетілген адамдарды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сәйкестігі тұрғысынан тексеруді қамтиды.".</w:t>
      </w:r>
    </w:p>
    <w:bookmarkEnd w:id="27"/>
    <w:bookmarkStart w:name="z35" w:id="2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