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c67f" w14:textId="63dc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көрсеткен мемлекет кепілдік берген заң көмегіне ақы төлеудің, құқықтық консультация беруге, қорғауға және өкілдік етуге, сондай-ақ татуластыру рәсімдерін жүргізуге байланысты шығыстарды өтеу мөлшерін бекіту туралы" Қазақстан Республикасы Үкіметінің 2018 жылғы 13 желтоқсандағы № 834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15 тамыздағы № 559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"Адвокат көрсеткен мемлекет кепілдік берген заң көмегіне ақы төлеудің, құқықтық консультация беруге, қорғауға және өкілдік етуге, сондай-ақ татуластыру рәсімдерін жүргізуге байланысты шығыстарды өтеу мөлшерін бекіту туралы" Қазақстан Республикасы Үкіметінің 2018 жылғы 13 желтоқсандағы № 834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"Адвокаттық қызмет және заң көмегі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 (бұдан әрі – ақы төлеу мөлшері) бекітілсін.";</w:t>
      </w:r>
    </w:p>
    <w:bookmarkEnd w:id="5"/>
    <w:bookmarkStart w:name="z9" w:id="6"/>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6"/>
    <w:bookmarkStart w:name="z10" w:id="7"/>
    <w:p>
      <w:pPr>
        <w:spacing w:after="0"/>
        <w:ind w:left="0"/>
        <w:jc w:val="both"/>
      </w:pPr>
      <w:r>
        <w:rPr>
          <w:rFonts w:ascii="Times New Roman"/>
          <w:b w:val="false"/>
          <w:i w:val="false"/>
          <w:color w:val="000000"/>
          <w:sz w:val="28"/>
        </w:rPr>
        <w:t>
      2. Осы қаулы ақы төлеу мөлшері 2022 жылғы 20 тамыздан бастап қолданысқа енгізілетін 2-тармақты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15 тамыздағы</w:t>
            </w:r>
            <w:r>
              <w:br/>
            </w:r>
            <w:r>
              <w:rPr>
                <w:rFonts w:ascii="Times New Roman"/>
                <w:b w:val="false"/>
                <w:i w:val="false"/>
                <w:color w:val="000000"/>
                <w:sz w:val="20"/>
              </w:rPr>
              <w:t>№ 559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834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мөлшерлері</w:t>
      </w:r>
    </w:p>
    <w:bookmarkEnd w:id="8"/>
    <w:bookmarkStart w:name="z14" w:id="9"/>
    <w:p>
      <w:pPr>
        <w:spacing w:after="0"/>
        <w:ind w:left="0"/>
        <w:jc w:val="both"/>
      </w:pPr>
      <w:r>
        <w:rPr>
          <w:rFonts w:ascii="Times New Roman"/>
          <w:b w:val="false"/>
          <w:i w:val="false"/>
          <w:color w:val="000000"/>
          <w:sz w:val="28"/>
        </w:rPr>
        <w:t>
      1. Адвокат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9"/>
    <w:bookmarkStart w:name="z15" w:id="10"/>
    <w:p>
      <w:pPr>
        <w:spacing w:after="0"/>
        <w:ind w:left="0"/>
        <w:jc w:val="both"/>
      </w:pPr>
      <w:r>
        <w:rPr>
          <w:rFonts w:ascii="Times New Roman"/>
          <w:b w:val="false"/>
          <w:i w:val="false"/>
          <w:color w:val="000000"/>
          <w:sz w:val="28"/>
        </w:rPr>
        <w:t>
      1) мына:</w:t>
      </w:r>
    </w:p>
    <w:bookmarkEnd w:id="10"/>
    <w:bookmarkStart w:name="z16" w:id="11"/>
    <w:p>
      <w:pPr>
        <w:spacing w:after="0"/>
        <w:ind w:left="0"/>
        <w:jc w:val="both"/>
      </w:pPr>
      <w:r>
        <w:rPr>
          <w:rFonts w:ascii="Times New Roman"/>
          <w:b w:val="false"/>
          <w:i w:val="false"/>
          <w:color w:val="000000"/>
          <w:sz w:val="28"/>
        </w:rPr>
        <w:t>
      қылмыстық іс бойынша іс жүргізудің кез келген сатысында:</w:t>
      </w:r>
    </w:p>
    <w:bookmarkEnd w:id="11"/>
    <w:bookmarkStart w:name="z17" w:id="12"/>
    <w:p>
      <w:pPr>
        <w:spacing w:after="0"/>
        <w:ind w:left="0"/>
        <w:jc w:val="both"/>
      </w:pPr>
      <w:r>
        <w:rPr>
          <w:rFonts w:ascii="Times New Roman"/>
          <w:b w:val="false"/>
          <w:i w:val="false"/>
          <w:color w:val="000000"/>
          <w:sz w:val="28"/>
        </w:rPr>
        <w:t>
      аса ауыр қылмыс жасағаны үшін күдіктінің, айыпталушының, сотталушының, сотталғанның немесе аса ауыр қылмыс жасады деп тағылған айыптан ақталғанның;</w:t>
      </w:r>
    </w:p>
    <w:bookmarkEnd w:id="12"/>
    <w:bookmarkStart w:name="z18" w:id="13"/>
    <w:p>
      <w:pPr>
        <w:spacing w:after="0"/>
        <w:ind w:left="0"/>
        <w:jc w:val="both"/>
      </w:pPr>
      <w:r>
        <w:rPr>
          <w:rFonts w:ascii="Times New Roman"/>
          <w:b w:val="false"/>
          <w:i w:val="false"/>
          <w:color w:val="000000"/>
          <w:sz w:val="28"/>
        </w:rPr>
        <w:t>
      аса ауыр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bookmarkEnd w:id="13"/>
    <w:bookmarkStart w:name="z19" w:id="14"/>
    <w:p>
      <w:pPr>
        <w:spacing w:after="0"/>
        <w:ind w:left="0"/>
        <w:jc w:val="both"/>
      </w:pPr>
      <w:r>
        <w:rPr>
          <w:rFonts w:ascii="Times New Roman"/>
          <w:b w:val="false"/>
          <w:i w:val="false"/>
          <w:color w:val="000000"/>
          <w:sz w:val="28"/>
        </w:rPr>
        <w:t>
      қылмыстық іс бойынша іс жүргізудің кез келген сатысында аса ауыр қылмыс салдарынан жәбірленуші деп танылған адамның өкілі ретінде қатысудың;</w:t>
      </w:r>
    </w:p>
    <w:bookmarkEnd w:id="14"/>
    <w:bookmarkStart w:name="z20" w:id="15"/>
    <w:p>
      <w:pPr>
        <w:spacing w:after="0"/>
        <w:ind w:left="0"/>
        <w:jc w:val="both"/>
      </w:pPr>
      <w:r>
        <w:rPr>
          <w:rFonts w:ascii="Times New Roman"/>
          <w:b w:val="false"/>
          <w:i w:val="false"/>
          <w:color w:val="000000"/>
          <w:sz w:val="28"/>
        </w:rPr>
        <w:t>
      аса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bookmarkEnd w:id="15"/>
    <w:bookmarkStart w:name="z21" w:id="16"/>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 бір сағаты үшін тиісті кезеңге бекітілген 1,15 айлық есептік көрсеткіш;</w:t>
      </w:r>
    </w:p>
    <w:bookmarkEnd w:id="16"/>
    <w:bookmarkStart w:name="z22" w:id="17"/>
    <w:p>
      <w:pPr>
        <w:spacing w:after="0"/>
        <w:ind w:left="0"/>
        <w:jc w:val="both"/>
      </w:pPr>
      <w:r>
        <w:rPr>
          <w:rFonts w:ascii="Times New Roman"/>
          <w:b w:val="false"/>
          <w:i w:val="false"/>
          <w:color w:val="000000"/>
          <w:sz w:val="28"/>
        </w:rPr>
        <w:t>
      2) мына:</w:t>
      </w:r>
    </w:p>
    <w:bookmarkEnd w:id="17"/>
    <w:bookmarkStart w:name="z23" w:id="18"/>
    <w:p>
      <w:pPr>
        <w:spacing w:after="0"/>
        <w:ind w:left="0"/>
        <w:jc w:val="both"/>
      </w:pPr>
      <w:r>
        <w:rPr>
          <w:rFonts w:ascii="Times New Roman"/>
          <w:b w:val="false"/>
          <w:i w:val="false"/>
          <w:color w:val="000000"/>
          <w:sz w:val="28"/>
        </w:rPr>
        <w:t>
      қылмыстық іс бойынша іс жүргізудің кез келген сатысында:</w:t>
      </w:r>
    </w:p>
    <w:bookmarkEnd w:id="18"/>
    <w:bookmarkStart w:name="z24" w:id="19"/>
    <w:p>
      <w:pPr>
        <w:spacing w:after="0"/>
        <w:ind w:left="0"/>
        <w:jc w:val="both"/>
      </w:pPr>
      <w:r>
        <w:rPr>
          <w:rFonts w:ascii="Times New Roman"/>
          <w:b w:val="false"/>
          <w:i w:val="false"/>
          <w:color w:val="000000"/>
          <w:sz w:val="28"/>
        </w:rPr>
        <w:t>
      ауыр қылмыс жасағаны үшін күдіктінің, айыпталушының, сотталушының, сотталғанның немесе ауыр қылмыс жасады деп тағылған айыптан ақталғанның;</w:t>
      </w:r>
    </w:p>
    <w:bookmarkEnd w:id="19"/>
    <w:bookmarkStart w:name="z25" w:id="20"/>
    <w:p>
      <w:pPr>
        <w:spacing w:after="0"/>
        <w:ind w:left="0"/>
        <w:jc w:val="both"/>
      </w:pPr>
      <w:r>
        <w:rPr>
          <w:rFonts w:ascii="Times New Roman"/>
          <w:b w:val="false"/>
          <w:i w:val="false"/>
          <w:color w:val="000000"/>
          <w:sz w:val="28"/>
        </w:rPr>
        <w:t>
      ауыр қылмыстық іс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bookmarkEnd w:id="20"/>
    <w:bookmarkStart w:name="z26" w:id="21"/>
    <w:p>
      <w:pPr>
        <w:spacing w:after="0"/>
        <w:ind w:left="0"/>
        <w:jc w:val="both"/>
      </w:pPr>
      <w:r>
        <w:rPr>
          <w:rFonts w:ascii="Times New Roman"/>
          <w:b w:val="false"/>
          <w:i w:val="false"/>
          <w:color w:val="000000"/>
          <w:sz w:val="28"/>
        </w:rPr>
        <w:t>
      қылмыстық іс бойынша іс жүргізудің кез келген сатысында ауыр қылмыс салдарынан жәбірленуші деп танылған адамның өкілі ретінде қатысудың;</w:t>
      </w:r>
    </w:p>
    <w:bookmarkEnd w:id="21"/>
    <w:p>
      <w:pPr>
        <w:spacing w:after="0"/>
        <w:ind w:left="0"/>
        <w:jc w:val="both"/>
      </w:pPr>
      <w:r>
        <w:rPr>
          <w:rFonts w:ascii="Times New Roman"/>
          <w:b w:val="false"/>
          <w:i w:val="false"/>
          <w:color w:val="000000"/>
          <w:sz w:val="28"/>
        </w:rPr>
        <w:t>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ауыр қылмыс жасағаны үшін күдіктіні, айыпталушыны, сотталушыны, сотталғанды қорғау және олардың мүддесінде азаматтық талап қоюға немесе ауыр қылмыс салдарынан жәбірленуші деп танылған адамның мүддесінде пікір (қарсылық) білдірудің бір сағаты үшін тиісті кезеңге бекітілген 0,78 айлық есептік көрсеткіш;</w:t>
      </w:r>
    </w:p>
    <w:bookmarkStart w:name="z27" w:id="22"/>
    <w:p>
      <w:pPr>
        <w:spacing w:after="0"/>
        <w:ind w:left="0"/>
        <w:jc w:val="both"/>
      </w:pPr>
      <w:r>
        <w:rPr>
          <w:rFonts w:ascii="Times New Roman"/>
          <w:b w:val="false"/>
          <w:i w:val="false"/>
          <w:color w:val="000000"/>
          <w:sz w:val="28"/>
        </w:rPr>
        <w:t>
      3) мына:</w:t>
      </w:r>
    </w:p>
    <w:bookmarkEnd w:id="22"/>
    <w:bookmarkStart w:name="z28" w:id="23"/>
    <w:p>
      <w:pPr>
        <w:spacing w:after="0"/>
        <w:ind w:left="0"/>
        <w:jc w:val="both"/>
      </w:pPr>
      <w:r>
        <w:rPr>
          <w:rFonts w:ascii="Times New Roman"/>
          <w:b w:val="false"/>
          <w:i w:val="false"/>
          <w:color w:val="000000"/>
          <w:sz w:val="28"/>
        </w:rPr>
        <w:t>
      әкімшілік жауаптылыққа тартылатын адамды әкімшілік құқық бұзушылық туралы іс бойынша іс жүргізудің кез келген сатысында қорғаудың;</w:t>
      </w:r>
    </w:p>
    <w:bookmarkEnd w:id="23"/>
    <w:bookmarkStart w:name="z29" w:id="24"/>
    <w:p>
      <w:pPr>
        <w:spacing w:after="0"/>
        <w:ind w:left="0"/>
        <w:jc w:val="both"/>
      </w:pPr>
      <w:r>
        <w:rPr>
          <w:rFonts w:ascii="Times New Roman"/>
          <w:b w:val="false"/>
          <w:i w:val="false"/>
          <w:color w:val="000000"/>
          <w:sz w:val="28"/>
        </w:rPr>
        <w:t>
      заң көмегіне ақы төлеуден және азаматтық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bookmarkEnd w:id="24"/>
    <w:bookmarkStart w:name="z30" w:id="25"/>
    <w:p>
      <w:pPr>
        <w:spacing w:after="0"/>
        <w:ind w:left="0"/>
        <w:jc w:val="both"/>
      </w:pPr>
      <w:r>
        <w:rPr>
          <w:rFonts w:ascii="Times New Roman"/>
          <w:b w:val="false"/>
          <w:i w:val="false"/>
          <w:color w:val="000000"/>
          <w:sz w:val="28"/>
        </w:rPr>
        <w:t>
      адвокатқа жүгінген жағдайларда жеке тұлғаларға құқықтық консультация берудің;</w:t>
      </w:r>
    </w:p>
    <w:bookmarkEnd w:id="25"/>
    <w:p>
      <w:pPr>
        <w:spacing w:after="0"/>
        <w:ind w:left="0"/>
        <w:jc w:val="both"/>
      </w:pPr>
      <w:r>
        <w:rPr>
          <w:rFonts w:ascii="Times New Roman"/>
          <w:b w:val="false"/>
          <w:i w:val="false"/>
          <w:color w:val="000000"/>
          <w:sz w:val="28"/>
        </w:rPr>
        <w:t>
      қылмыстық іс бойынша іс жүргізудің кез келген сатысында:</w:t>
      </w:r>
    </w:p>
    <w:bookmarkStart w:name="z31" w:id="26"/>
    <w:p>
      <w:pPr>
        <w:spacing w:after="0"/>
        <w:ind w:left="0"/>
        <w:jc w:val="both"/>
      </w:pPr>
      <w:r>
        <w:rPr>
          <w:rFonts w:ascii="Times New Roman"/>
          <w:b w:val="false"/>
          <w:i w:val="false"/>
          <w:color w:val="000000"/>
          <w:sz w:val="28"/>
        </w:rPr>
        <w:t>
      қылмыстық теріс қылық немесе онша ауыр емес не ауырлығы орташа қылмыс жасады деп күдіктінің, айыпталушының, сотталушының, сотталғанның немесе қылмыстық теріс қылық немесе онша ауыр емес не ауырлығы орташа қылмыс жасады деп тағылған айыптан ақталғанның;</w:t>
      </w:r>
    </w:p>
    <w:bookmarkEnd w:id="26"/>
    <w:bookmarkStart w:name="z32" w:id="27"/>
    <w:p>
      <w:pPr>
        <w:spacing w:after="0"/>
        <w:ind w:left="0"/>
        <w:jc w:val="both"/>
      </w:pPr>
      <w:r>
        <w:rPr>
          <w:rFonts w:ascii="Times New Roman"/>
          <w:b w:val="false"/>
          <w:i w:val="false"/>
          <w:color w:val="000000"/>
          <w:sz w:val="28"/>
        </w:rPr>
        <w:t>
      қылмыстық теріс қылық немесе онша ауыр емес не ауырлығы орташа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bookmarkEnd w:id="27"/>
    <w:bookmarkStart w:name="z33" w:id="28"/>
    <w:p>
      <w:pPr>
        <w:spacing w:after="0"/>
        <w:ind w:left="0"/>
        <w:jc w:val="both"/>
      </w:pPr>
      <w:r>
        <w:rPr>
          <w:rFonts w:ascii="Times New Roman"/>
          <w:b w:val="false"/>
          <w:i w:val="false"/>
          <w:color w:val="000000"/>
          <w:sz w:val="28"/>
        </w:rPr>
        <w:t>
      қылмыстық іс бойынша іс жүргізудің кез келген сатысында қылмыстық теріс қылық немесе онша ауыр емес не ауырлығы орташа қылмыс салдарынан жәбірленуші деп танылған адамның өкілі ретінде қатысудың;</w:t>
      </w:r>
    </w:p>
    <w:bookmarkEnd w:id="28"/>
    <w:bookmarkStart w:name="z34" w:id="29"/>
    <w:p>
      <w:pPr>
        <w:spacing w:after="0"/>
        <w:ind w:left="0"/>
        <w:jc w:val="both"/>
      </w:pPr>
      <w:r>
        <w:rPr>
          <w:rFonts w:ascii="Times New Roman"/>
          <w:b w:val="false"/>
          <w:i w:val="false"/>
          <w:color w:val="000000"/>
          <w:sz w:val="28"/>
        </w:rPr>
        <w:t>
      онша ауыр емес не ауырлығы орташа қылмыс жасағаны үшін қамауда ұсталған, үйқамақтағы немесе қылмыстық-атқару жүйесi мекемесінде жазасын өтеп жатқан өзі қорғайтын адаммен не әкімшілік ұстап алуға тартылған адаммен кездесудің;</w:t>
      </w:r>
    </w:p>
    <w:bookmarkEnd w:id="29"/>
    <w:bookmarkStart w:name="z35" w:id="30"/>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қылмыстық терiс қылық немесе онша ауыр емес не ауырлығы орташа қылмыс жасағаны үшін күдіктіні, айыпталушыны, сотталушыны, сотталғанды қорғау және олардың мүддесінде азаматтық талап қоюға немесе қылмыстық терiс қылық немесе онша ауыр емес не ауырлығы орташа қылмыс салдарынан әкімшілік құқық бұзушылық іс бойынша немесе азаматтық іс бойынша жәбірленуші деп танылған адамның мүддесінде пікір (қарсылық) білдірудің;</w:t>
      </w:r>
    </w:p>
    <w:bookmarkEnd w:id="30"/>
    <w:bookmarkStart w:name="z36" w:id="31"/>
    <w:p>
      <w:pPr>
        <w:spacing w:after="0"/>
        <w:ind w:left="0"/>
        <w:jc w:val="both"/>
      </w:pPr>
      <w:r>
        <w:rPr>
          <w:rFonts w:ascii="Times New Roman"/>
          <w:b w:val="false"/>
          <w:i w:val="false"/>
          <w:color w:val="000000"/>
          <w:sz w:val="28"/>
        </w:rPr>
        <w:t xml:space="preserve">
      адвокаттардың мемлекет кепілдік берген заң көмегін консультациялар, анықтамалар, құқықтық сипаттағы құжаттарды жасау түрінде, сондай-ақ Қазақстан Республикасы Қылмыстық-процестік кодексінің </w:t>
      </w:r>
      <w:r>
        <w:rPr>
          <w:rFonts w:ascii="Times New Roman"/>
          <w:b w:val="false"/>
          <w:i w:val="false"/>
          <w:color w:val="000000"/>
          <w:sz w:val="28"/>
        </w:rPr>
        <w:t>475-бабы</w:t>
      </w:r>
      <w:r>
        <w:rPr>
          <w:rFonts w:ascii="Times New Roman"/>
          <w:b w:val="false"/>
          <w:i w:val="false"/>
          <w:color w:val="000000"/>
          <w:sz w:val="28"/>
        </w:rPr>
        <w:t xml:space="preserve"> үшінші бөлігінің бірінші абзацында және </w:t>
      </w:r>
      <w:r>
        <w:rPr>
          <w:rFonts w:ascii="Times New Roman"/>
          <w:b w:val="false"/>
          <w:i w:val="false"/>
          <w:color w:val="000000"/>
          <w:sz w:val="28"/>
        </w:rPr>
        <w:t>476-бабының</w:t>
      </w:r>
      <w:r>
        <w:rPr>
          <w:rFonts w:ascii="Times New Roman"/>
          <w:b w:val="false"/>
          <w:i w:val="false"/>
          <w:color w:val="000000"/>
          <w:sz w:val="28"/>
        </w:rPr>
        <w:t xml:space="preserve"> 4), 5), 5-1), 11), 13), 15), 17), 19) және 22) тармақшаларында көзделген жағдайларда соттардың үкімдері мен қаулыларын орындау барысында ұсынылатын құжаттарды дайындау кезінде, сондай-ақ Қазақстан Республикасының заңдарында белгіленген тәртіппен өзге де түрде көрсетуінің бір сағаты үшін тиісті кезеңге бекітілген 0,56 айлық есептік көрсеткіш;</w:t>
      </w:r>
    </w:p>
    <w:bookmarkEnd w:id="31"/>
    <w:bookmarkStart w:name="z37" w:id="32"/>
    <w:p>
      <w:pPr>
        <w:spacing w:after="0"/>
        <w:ind w:left="0"/>
        <w:jc w:val="both"/>
      </w:pPr>
      <w:r>
        <w:rPr>
          <w:rFonts w:ascii="Times New Roman"/>
          <w:b w:val="false"/>
          <w:i w:val="false"/>
          <w:color w:val="000000"/>
          <w:sz w:val="28"/>
        </w:rPr>
        <w:t>
      4) қылмыстық іс бойынша, сондай-ақ әкімшілік құқық бұзушылық туралы іс бойынша іс жүргізудің кез келген сатысында түнгі уақытта, демалыс және мереке күндері қорғаушы ретінде қатысудың бір сағаты үшін – осы қосымшаның 1-тармағының 1) – 3) тармақшаларында белгіленген ақы төлеу мөлшерінен 1,5;</w:t>
      </w:r>
    </w:p>
    <w:bookmarkEnd w:id="32"/>
    <w:bookmarkStart w:name="z38" w:id="33"/>
    <w:p>
      <w:pPr>
        <w:spacing w:after="0"/>
        <w:ind w:left="0"/>
        <w:jc w:val="both"/>
      </w:pPr>
      <w:r>
        <w:rPr>
          <w:rFonts w:ascii="Times New Roman"/>
          <w:b w:val="false"/>
          <w:i w:val="false"/>
          <w:color w:val="000000"/>
          <w:sz w:val="28"/>
        </w:rPr>
        <w:t xml:space="preserve">
      5) тергеп-тексерудің немесе өзге әрекеттің басталуын немесе оны кейінге қалдырған жағдайда оның жалғастырылуын: сот отырысының басталуын немесе оны кейінге қалдырған жағдайда оның жалғастырылуын күткен уақыты үшін – осы қосымшаның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ақы төлеу мөлшерінен 50 пайыз;</w:t>
      </w:r>
    </w:p>
    <w:bookmarkEnd w:id="33"/>
    <w:bookmarkStart w:name="z39" w:id="34"/>
    <w:p>
      <w:pPr>
        <w:spacing w:after="0"/>
        <w:ind w:left="0"/>
        <w:jc w:val="both"/>
      </w:pPr>
      <w:r>
        <w:rPr>
          <w:rFonts w:ascii="Times New Roman"/>
          <w:b w:val="false"/>
          <w:i w:val="false"/>
          <w:color w:val="000000"/>
          <w:sz w:val="28"/>
        </w:rPr>
        <w:t>
      6) нақты іс бойынша қорғауды немесе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34"/>
    <w:bookmarkStart w:name="z40" w:id="35"/>
    <w:p>
      <w:pPr>
        <w:spacing w:after="0"/>
        <w:ind w:left="0"/>
        <w:jc w:val="both"/>
      </w:pPr>
      <w:r>
        <w:rPr>
          <w:rFonts w:ascii="Times New Roman"/>
          <w:b w:val="false"/>
          <w:i w:val="false"/>
          <w:color w:val="000000"/>
          <w:sz w:val="28"/>
        </w:rPr>
        <w:t>
      2.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35"/>
    <w:bookmarkStart w:name="z41" w:id="36"/>
    <w:p>
      <w:pPr>
        <w:spacing w:after="0"/>
        <w:ind w:left="0"/>
        <w:jc w:val="both"/>
      </w:pPr>
      <w:r>
        <w:rPr>
          <w:rFonts w:ascii="Times New Roman"/>
          <w:b w:val="false"/>
          <w:i w:val="false"/>
          <w:color w:val="000000"/>
          <w:sz w:val="28"/>
        </w:rPr>
        <w:t>
      1) мына:</w:t>
      </w:r>
    </w:p>
    <w:bookmarkEnd w:id="36"/>
    <w:p>
      <w:pPr>
        <w:spacing w:after="0"/>
        <w:ind w:left="0"/>
        <w:jc w:val="both"/>
      </w:pPr>
      <w:r>
        <w:rPr>
          <w:rFonts w:ascii="Times New Roman"/>
          <w:b w:val="false"/>
          <w:i w:val="false"/>
          <w:color w:val="000000"/>
          <w:sz w:val="28"/>
        </w:rPr>
        <w:t>
      заң көмегіне ақы төлеуден және азаматтық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p>
      <w:pPr>
        <w:spacing w:after="0"/>
        <w:ind w:left="0"/>
        <w:jc w:val="both"/>
      </w:pPr>
      <w:r>
        <w:rPr>
          <w:rFonts w:ascii="Times New Roman"/>
          <w:b w:val="false"/>
          <w:i w:val="false"/>
          <w:color w:val="000000"/>
          <w:sz w:val="28"/>
        </w:rPr>
        <w:t>
      заң консультантына жүгінген жағдайларда жеке тұлғаларға құқықтық консультация берудің;</w:t>
      </w:r>
    </w:p>
    <w:p>
      <w:pPr>
        <w:spacing w:after="0"/>
        <w:ind w:left="0"/>
        <w:jc w:val="both"/>
      </w:pPr>
      <w:r>
        <w:rPr>
          <w:rFonts w:ascii="Times New Roman"/>
          <w:b w:val="false"/>
          <w:i w:val="false"/>
          <w:color w:val="000000"/>
          <w:sz w:val="28"/>
        </w:rPr>
        <w:t>
      өтініштер, өтінішхаттар, апелляциялық, кассациялық және өзге де арыздар, апелляциялық, кассациялық және өзге де арыздарға қарсылықтар, қолданыстағы заңнамада көзделген жағдайларда медиация тәртібімен татуласуға қол жеткізу туралы келісімдер, дауды (жанжалды) медиация тәртібімен реттеу туралы келісімдер немесе дауды партисипативті тәртіппен реттеу туралы келісімдер және басқа да құқықтық сипаттағы құжаттарды әзірлеудің бір сағаты үшін – тиісті кезеңге бекітілген 0,56 айлық есептік көрсеткіш;</w:t>
      </w:r>
    </w:p>
    <w:bookmarkStart w:name="z42" w:id="37"/>
    <w:p>
      <w:pPr>
        <w:spacing w:after="0"/>
        <w:ind w:left="0"/>
        <w:jc w:val="both"/>
      </w:pPr>
      <w:r>
        <w:rPr>
          <w:rFonts w:ascii="Times New Roman"/>
          <w:b w:val="false"/>
          <w:i w:val="false"/>
          <w:color w:val="000000"/>
          <w:sz w:val="28"/>
        </w:rPr>
        <w:t xml:space="preserve">
      2) сот отырысының басталуын немесе оны кейінге қалдырған жағдайда оның жалғастырылуын күткен уақыты үшін – осы қосымшаның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ақы төлеу мөлшерінен 50 пайыз;</w:t>
      </w:r>
    </w:p>
    <w:bookmarkEnd w:id="37"/>
    <w:bookmarkStart w:name="z43" w:id="38"/>
    <w:p>
      <w:pPr>
        <w:spacing w:after="0"/>
        <w:ind w:left="0"/>
        <w:jc w:val="both"/>
      </w:pPr>
      <w:r>
        <w:rPr>
          <w:rFonts w:ascii="Times New Roman"/>
          <w:b w:val="false"/>
          <w:i w:val="false"/>
          <w:color w:val="000000"/>
          <w:sz w:val="28"/>
        </w:rPr>
        <w:t>
      3) нақты іс бойынша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