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0871e" w14:textId="6a087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Жарлығына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2020 жылғы 22 қыркүйектегі № 595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w:t>
      </w:r>
      <w:r>
        <w:rPr>
          <w:rFonts w:ascii="Times New Roman"/>
          <w:b w:val="false"/>
          <w:i w:val="false"/>
          <w:color w:val="000000"/>
          <w:sz w:val="28"/>
        </w:rPr>
        <w:t>Жарлығына</w:t>
      </w:r>
      <w:r>
        <w:rPr>
          <w:rFonts w:ascii="Times New Roman"/>
          <w:b w:val="false"/>
          <w:i w:val="false"/>
          <w:color w:val="000000"/>
          <w:sz w:val="28"/>
        </w:rPr>
        <w:t xml:space="preserve"> өзгерістер енгізу туралы" Қазақстан Республикасының Президенті Жарлығының жобасы Қазақстан Республикасы Президентінің карауына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Жарлығына өзгерістер енгізу туралы</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2"/>
    <w:p>
      <w:pPr>
        <w:spacing w:after="0"/>
        <w:ind w:left="0"/>
        <w:jc w:val="both"/>
      </w:pPr>
      <w:r>
        <w:rPr>
          <w:rFonts w:ascii="Times New Roman"/>
          <w:b w:val="false"/>
          <w:i w:val="false"/>
          <w:color w:val="000000"/>
          <w:sz w:val="28"/>
        </w:rPr>
        <w:t xml:space="preserve">
      1.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катысуымен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46, 416-құжат) мынадай өзгерістер енгізілсін:</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кызметін үйлестіруді жүзеге асыру қағидаларында:</w:t>
      </w:r>
    </w:p>
    <w:p>
      <w:pPr>
        <w:spacing w:after="0"/>
        <w:ind w:left="0"/>
        <w:jc w:val="both"/>
      </w:pPr>
      <w:r>
        <w:rPr>
          <w:rFonts w:ascii="Times New Roman"/>
          <w:b w:val="false"/>
          <w:i w:val="false"/>
          <w:color w:val="000000"/>
          <w:sz w:val="28"/>
        </w:rPr>
        <w:t>
      8-тармақтың екінші бөлігі мынадай редакцияда жазылсын:</w:t>
      </w:r>
    </w:p>
    <w:p>
      <w:pPr>
        <w:spacing w:after="0"/>
        <w:ind w:left="0"/>
        <w:jc w:val="both"/>
      </w:pPr>
      <w:r>
        <w:rPr>
          <w:rFonts w:ascii="Times New Roman"/>
          <w:b w:val="false"/>
          <w:i w:val="false"/>
          <w:color w:val="000000"/>
          <w:sz w:val="28"/>
        </w:rPr>
        <w:t>
      "Еуразиялық экономикалық комиссия (бұдан әрі - Комиссия) шешімдерінің жобалары СІМ-нен басқа, Қазақстан Республикасы Сауда және интеграция министрлігімен (бұдан әрі - Сауда және интеграция министрлігі) және Қазақстан Республикасы Әділет министрлігімен (бұдан әрі - Әділет министрлігі) міндетті түрде келісіледі.";</w:t>
      </w:r>
    </w:p>
    <w:p>
      <w:pPr>
        <w:spacing w:after="0"/>
        <w:ind w:left="0"/>
        <w:jc w:val="both"/>
      </w:pPr>
      <w:r>
        <w:rPr>
          <w:rFonts w:ascii="Times New Roman"/>
          <w:b w:val="false"/>
          <w:i w:val="false"/>
          <w:color w:val="000000"/>
          <w:sz w:val="28"/>
        </w:rPr>
        <w:t>
      14-2-тармақтың 6) тармақшасы мынадай редакцияда жазылсын:</w:t>
      </w:r>
    </w:p>
    <w:p>
      <w:pPr>
        <w:spacing w:after="0"/>
        <w:ind w:left="0"/>
        <w:jc w:val="both"/>
      </w:pPr>
      <w:r>
        <w:rPr>
          <w:rFonts w:ascii="Times New Roman"/>
          <w:b w:val="false"/>
          <w:i w:val="false"/>
          <w:color w:val="000000"/>
          <w:sz w:val="28"/>
        </w:rPr>
        <w:t>
      "6) Сауда және интеграция министрлігімен келісілгеннен кейін Комиссия департаменттерінің және алқа мүшелерінің сұрау салуы бойынша ақпаратты, статистикалық деректерді және өзге де материалдарды дипломатиялық арналар арқылы ұсыну;";</w:t>
      </w:r>
    </w:p>
    <w:p>
      <w:pPr>
        <w:spacing w:after="0"/>
        <w:ind w:left="0"/>
        <w:jc w:val="both"/>
      </w:pPr>
      <w:r>
        <w:rPr>
          <w:rFonts w:ascii="Times New Roman"/>
          <w:b w:val="false"/>
          <w:i w:val="false"/>
          <w:color w:val="000000"/>
          <w:sz w:val="28"/>
        </w:rPr>
        <w:t>
      14-3-тармақ мынадай редакцияда жазылсын:</w:t>
      </w:r>
    </w:p>
    <w:p>
      <w:pPr>
        <w:spacing w:after="0"/>
        <w:ind w:left="0"/>
        <w:jc w:val="both"/>
      </w:pPr>
      <w:r>
        <w:rPr>
          <w:rFonts w:ascii="Times New Roman"/>
          <w:b w:val="false"/>
          <w:i w:val="false"/>
          <w:color w:val="000000"/>
          <w:sz w:val="28"/>
        </w:rPr>
        <w:t>
      "14-3. Орталық мемлекеттік органдардың Комиссиямен өзара іс-қимылын және оны үйлестіруді Сауда және интеграция министрлігі жүзеге асырады.";</w:t>
      </w:r>
    </w:p>
    <w:p>
      <w:pPr>
        <w:spacing w:after="0"/>
        <w:ind w:left="0"/>
        <w:jc w:val="both"/>
      </w:pPr>
      <w:r>
        <w:rPr>
          <w:rFonts w:ascii="Times New Roman"/>
          <w:b w:val="false"/>
          <w:i w:val="false"/>
          <w:color w:val="000000"/>
          <w:sz w:val="28"/>
        </w:rPr>
        <w:t>
      36-тармақтың бірінші бөлігі мынадай редакцияда жазылсын:</w:t>
      </w:r>
    </w:p>
    <w:p>
      <w:pPr>
        <w:spacing w:after="0"/>
        <w:ind w:left="0"/>
        <w:jc w:val="both"/>
      </w:pPr>
      <w:r>
        <w:rPr>
          <w:rFonts w:ascii="Times New Roman"/>
          <w:b w:val="false"/>
          <w:i w:val="false"/>
          <w:color w:val="000000"/>
          <w:sz w:val="28"/>
        </w:rPr>
        <w:t>
      "36. Халықаралық соттың сұрау салуын алған мемлекеттік орган оны түскен күнінен бастап үш жұмыс күнінен кешіктірілмейтін мерзімде СІМ-ге, Әділет министрлігіне, Сауда және интеграция министрлігіне және Қазақстан Республикасының басқа мүдделі мемлекеттік органдарына қарау үшін жібереді.";</w:t>
      </w:r>
    </w:p>
    <w:p>
      <w:pPr>
        <w:spacing w:after="0"/>
        <w:ind w:left="0"/>
        <w:jc w:val="both"/>
      </w:pPr>
      <w:r>
        <w:rPr>
          <w:rFonts w:ascii="Times New Roman"/>
          <w:b w:val="false"/>
          <w:i w:val="false"/>
          <w:color w:val="000000"/>
          <w:sz w:val="28"/>
        </w:rPr>
        <w:t>
      38-тармақ мынадай редакцияда жазылсын:</w:t>
      </w:r>
    </w:p>
    <w:p>
      <w:pPr>
        <w:spacing w:after="0"/>
        <w:ind w:left="0"/>
        <w:jc w:val="both"/>
      </w:pPr>
      <w:r>
        <w:rPr>
          <w:rFonts w:ascii="Times New Roman"/>
          <w:b w:val="false"/>
          <w:i w:val="false"/>
          <w:color w:val="000000"/>
          <w:sz w:val="28"/>
        </w:rPr>
        <w:t>
      "38. Халықаралық сот органынан сот тәжірибесі туралы сұрау салуын алған Жоғарғы Сот сұрау салудың және тиісті жауаптың көшірмелерін СІМ-ге, Әділет министрлігіне, Сауда және интеграция министрлігіне және Қазақстан Республикасының басқа да мүдделі органдарына хабардар ету мақсатында жолдайды.";</w:t>
      </w:r>
    </w:p>
    <w:p>
      <w:pPr>
        <w:spacing w:after="0"/>
        <w:ind w:left="0"/>
        <w:jc w:val="both"/>
      </w:pPr>
      <w:r>
        <w:rPr>
          <w:rFonts w:ascii="Times New Roman"/>
          <w:b w:val="false"/>
          <w:i w:val="false"/>
          <w:color w:val="000000"/>
          <w:sz w:val="28"/>
        </w:rPr>
        <w:t>
      40 және 41-тармақтар мынадай редакцияда жазылсын:</w:t>
      </w:r>
    </w:p>
    <w:p>
      <w:pPr>
        <w:spacing w:after="0"/>
        <w:ind w:left="0"/>
        <w:jc w:val="both"/>
      </w:pPr>
      <w:r>
        <w:rPr>
          <w:rFonts w:ascii="Times New Roman"/>
          <w:b w:val="false"/>
          <w:i w:val="false"/>
          <w:color w:val="000000"/>
          <w:sz w:val="28"/>
        </w:rPr>
        <w:t>
      "40. Халықаралық сот органына жүгінуге бастама жасап отырған уәкілетті мемлекеттік орган 20 жұмыс күні ішінде тиісті өтініш жобасын СІМ-мен, Сауда және интеграция министрлігімен, Әділет министрлігімен келіседі және өтініштің келісілген жобасын тиісті халықаралық сот органына жібергенге дейін 10 жұмыс күнінен кешіктірілмейтін мерзімде ол туралы белгіленген тәртіппен Президент Әкімшілігін және Премьер-Министр Кеңсесін хабардар етеді.</w:t>
      </w:r>
    </w:p>
    <w:p>
      <w:pPr>
        <w:spacing w:after="0"/>
        <w:ind w:left="0"/>
        <w:jc w:val="both"/>
      </w:pPr>
      <w:r>
        <w:rPr>
          <w:rFonts w:ascii="Times New Roman"/>
          <w:b w:val="false"/>
          <w:i w:val="false"/>
          <w:color w:val="000000"/>
          <w:sz w:val="28"/>
        </w:rPr>
        <w:t>
      41. Қазақстан Республикасының заңнамалық актілеріне сәйкес кәсіпкерлік субъектілерінің құқықтары мен заңды мүдделерін халықаралық ұйымдарда білдіруге, қорғауға уәкілетті Қазақстан Республикасының Ұлттық кәсіпкерлер палатасы халықаралық сот органдарына жүгіну туралы шешім қабылдаған жағдайда, қабылданған шешім туралы тиісті халықаралық сот органына өтінішті жібергенге дейін 10 жұмыс күнінен кешіктірмей СІМ-ді, Сауда және интеграция министрлігін және Әділет министрлігін хабардар етеді.".</w:t>
      </w:r>
    </w:p>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