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73d5" w14:textId="2527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15 қыркүйектегі № 583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w:t>
      </w:r>
      <w:r>
        <w:rPr>
          <w:rFonts w:ascii="Times New Roman"/>
          <w:b w:val="false"/>
          <w:i w:val="false"/>
          <w:color w:val="000000"/>
          <w:sz w:val="28"/>
        </w:rPr>
        <w:t>17</w:t>
      </w:r>
      <w:r>
        <w:rPr>
          <w:rFonts w:ascii="Times New Roman"/>
          <w:b w:val="false"/>
          <w:i w:val="false"/>
          <w:color w:val="000000"/>
          <w:sz w:val="28"/>
        </w:rPr>
        <w:t xml:space="preserve"> және 2019 жылғы 1 шілдедегі № </w:t>
      </w:r>
      <w:r>
        <w:rPr>
          <w:rFonts w:ascii="Times New Roman"/>
          <w:b w:val="false"/>
          <w:i w:val="false"/>
          <w:color w:val="000000"/>
          <w:sz w:val="28"/>
        </w:rPr>
        <w:t>46</w:t>
      </w:r>
      <w:r>
        <w:rPr>
          <w:rFonts w:ascii="Times New Roman"/>
          <w:b w:val="false"/>
          <w:i w:val="false"/>
          <w:color w:val="000000"/>
          <w:sz w:val="28"/>
        </w:rPr>
        <w:t xml:space="preserve">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28, 243-құжат)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 Осы қаулының 1-тармағының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Заңына сәйкес 2021 жылғы 1 қаңтардан бастап қолданысқа енгізілетін он бірінші, он сегізінші, отызыншы және отыз бірінші абзацтарын қоспағанда, осы қаулы қол қойылған күнінен бастап қолданысқа енгізіледі.";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3-1) тармақшамен толықтырылсын:</w:t>
      </w:r>
    </w:p>
    <w:bookmarkStart w:name="z7" w:id="4"/>
    <w:p>
      <w:pPr>
        <w:spacing w:after="0"/>
        <w:ind w:left="0"/>
        <w:jc w:val="both"/>
      </w:pPr>
      <w:r>
        <w:rPr>
          <w:rFonts w:ascii="Times New Roman"/>
          <w:b w:val="false"/>
          <w:i w:val="false"/>
          <w:color w:val="000000"/>
          <w:sz w:val="28"/>
        </w:rPr>
        <w:t>
      "3-1) тұтынушылардың құқықтарын қорғау;";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орталық аппараттың функцияларында:</w:t>
      </w:r>
    </w:p>
    <w:bookmarkEnd w:id="5"/>
    <w:bookmarkStart w:name="z10" w:id="6"/>
    <w:p>
      <w:pPr>
        <w:spacing w:after="0"/>
        <w:ind w:left="0"/>
        <w:jc w:val="both"/>
      </w:pPr>
      <w:r>
        <w:rPr>
          <w:rFonts w:ascii="Times New Roman"/>
          <w:b w:val="false"/>
          <w:i w:val="false"/>
          <w:color w:val="000000"/>
          <w:sz w:val="28"/>
        </w:rPr>
        <w:t>
      мынадай мазмұндағы 79-1) және 79-2) тармақшалармен толықтырылсын:</w:t>
      </w:r>
    </w:p>
    <w:bookmarkEnd w:id="6"/>
    <w:bookmarkStart w:name="z11" w:id="7"/>
    <w:p>
      <w:pPr>
        <w:spacing w:after="0"/>
        <w:ind w:left="0"/>
        <w:jc w:val="both"/>
      </w:pPr>
      <w:r>
        <w:rPr>
          <w:rFonts w:ascii="Times New Roman"/>
          <w:b w:val="false"/>
          <w:i w:val="false"/>
          <w:color w:val="000000"/>
          <w:sz w:val="28"/>
        </w:rPr>
        <w:t>
      "79-1) тұтынушылық дауларды сотқа дейінгі реттеу субъектілерінің тізбесін бекіту;</w:t>
      </w:r>
    </w:p>
    <w:bookmarkEnd w:id="7"/>
    <w:bookmarkStart w:name="z12" w:id="8"/>
    <w:p>
      <w:pPr>
        <w:spacing w:after="0"/>
        <w:ind w:left="0"/>
        <w:jc w:val="both"/>
      </w:pPr>
      <w:r>
        <w:rPr>
          <w:rFonts w:ascii="Times New Roman"/>
          <w:b w:val="false"/>
          <w:i w:val="false"/>
          <w:color w:val="000000"/>
          <w:sz w:val="28"/>
        </w:rPr>
        <w:t>
      79-2) Тұтынушылардың құқықтарын қорғаудың бірыңғай ақпараттық жүйесін қалыптастыру, жүргізу және пайдалану жөніндегі қағидаларды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алып тасталсын;</w:t>
      </w:r>
    </w:p>
    <w:bookmarkStart w:name="z14" w:id="9"/>
    <w:p>
      <w:pPr>
        <w:spacing w:after="0"/>
        <w:ind w:left="0"/>
        <w:jc w:val="both"/>
      </w:pPr>
      <w:r>
        <w:rPr>
          <w:rFonts w:ascii="Times New Roman"/>
          <w:b w:val="false"/>
          <w:i w:val="false"/>
          <w:color w:val="000000"/>
          <w:sz w:val="28"/>
        </w:rPr>
        <w:t>
      ведомстволардың функцияларында:</w:t>
      </w:r>
    </w:p>
    <w:bookmarkEnd w:id="9"/>
    <w:bookmarkStart w:name="z15" w:id="10"/>
    <w:p>
      <w:pPr>
        <w:spacing w:after="0"/>
        <w:ind w:left="0"/>
        <w:jc w:val="both"/>
      </w:pPr>
      <w:r>
        <w:rPr>
          <w:rFonts w:ascii="Times New Roman"/>
          <w:b w:val="false"/>
          <w:i w:val="false"/>
          <w:color w:val="000000"/>
          <w:sz w:val="28"/>
        </w:rPr>
        <w:t>
      мынадай мазмұндағы 51-3), 51-4), 51-5) және 51-6) тармақшалармен толықтырылсын:</w:t>
      </w:r>
    </w:p>
    <w:bookmarkEnd w:id="10"/>
    <w:bookmarkStart w:name="z16" w:id="11"/>
    <w:p>
      <w:pPr>
        <w:spacing w:after="0"/>
        <w:ind w:left="0"/>
        <w:jc w:val="both"/>
      </w:pPr>
      <w:r>
        <w:rPr>
          <w:rFonts w:ascii="Times New Roman"/>
          <w:b w:val="false"/>
          <w:i w:val="false"/>
          <w:color w:val="000000"/>
          <w:sz w:val="28"/>
        </w:rPr>
        <w:t>
      "51-3) тұтынушылардың құқықтарын қорғау саласындағы халықаралық ынтымақтастықты жүзеге асыру;</w:t>
      </w:r>
    </w:p>
    <w:bookmarkEnd w:id="11"/>
    <w:bookmarkStart w:name="z17" w:id="12"/>
    <w:p>
      <w:pPr>
        <w:spacing w:after="0"/>
        <w:ind w:left="0"/>
        <w:jc w:val="both"/>
      </w:pPr>
      <w:r>
        <w:rPr>
          <w:rFonts w:ascii="Times New Roman"/>
          <w:b w:val="false"/>
          <w:i w:val="false"/>
          <w:color w:val="000000"/>
          <w:sz w:val="28"/>
        </w:rPr>
        <w:t>
      51-4)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жүзеге асыру;</w:t>
      </w:r>
    </w:p>
    <w:bookmarkEnd w:id="12"/>
    <w:bookmarkStart w:name="z18" w:id="13"/>
    <w:p>
      <w:pPr>
        <w:spacing w:after="0"/>
        <w:ind w:left="0"/>
        <w:jc w:val="both"/>
      </w:pPr>
      <w:r>
        <w:rPr>
          <w:rFonts w:ascii="Times New Roman"/>
          <w:b w:val="false"/>
          <w:i w:val="false"/>
          <w:color w:val="000000"/>
          <w:sz w:val="28"/>
        </w:rPr>
        <w:t>
      51-5) бақылау субъектісіне (объектісіне) бармай профилактикалық бақылауды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жүргізу;</w:t>
      </w:r>
    </w:p>
    <w:bookmarkEnd w:id="13"/>
    <w:bookmarkStart w:name="z19" w:id="14"/>
    <w:p>
      <w:pPr>
        <w:spacing w:after="0"/>
        <w:ind w:left="0"/>
        <w:jc w:val="both"/>
      </w:pPr>
      <w:r>
        <w:rPr>
          <w:rFonts w:ascii="Times New Roman"/>
          <w:b w:val="false"/>
          <w:i w:val="false"/>
          <w:color w:val="000000"/>
          <w:sz w:val="28"/>
        </w:rPr>
        <w:t>
      51-6) Тұтынушылардың құқықтарын қорғаудың бірыңғай ақпараттық жүйесін және оның мобильдік нұсқасын қалыптастыруды және жүргізуді қамтамасыз ету;";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"53)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"55)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іске асыруды, іске асыру мониторингін және нәтижелерін бағалауды жүзеге асыру;";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"56)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бұқаралық ақпарат құралдарында орналастырылатын баяндама ұсыну;";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"58) Тұтынушылардың құқықтарын қорғау жөніндегі ведомствоаралық кеңестің қызметін қамтамасыз ету;";</w:t>
      </w:r>
    </w:p>
    <w:bookmarkEnd w:id="18"/>
    <w:bookmarkStart w:name="z29" w:id="19"/>
    <w:p>
      <w:pPr>
        <w:spacing w:after="0"/>
        <w:ind w:left="0"/>
        <w:jc w:val="both"/>
      </w:pPr>
      <w:r>
        <w:rPr>
          <w:rFonts w:ascii="Times New Roman"/>
          <w:b w:val="false"/>
          <w:i w:val="false"/>
          <w:color w:val="000000"/>
          <w:sz w:val="28"/>
        </w:rPr>
        <w:t>
      мынадай мазмұндағы 63-1), 63-2) және 63-3) тармақшалармен толықтырылсын:</w:t>
      </w:r>
    </w:p>
    <w:bookmarkEnd w:id="19"/>
    <w:bookmarkStart w:name="z30" w:id="20"/>
    <w:p>
      <w:pPr>
        <w:spacing w:after="0"/>
        <w:ind w:left="0"/>
        <w:jc w:val="both"/>
      </w:pPr>
      <w:r>
        <w:rPr>
          <w:rFonts w:ascii="Times New Roman"/>
          <w:b w:val="false"/>
          <w:i w:val="false"/>
          <w:color w:val="000000"/>
          <w:sz w:val="28"/>
        </w:rPr>
        <w:t>
      "63-1) тұтынушылық дауларды сотқа дейінгі реттеу субъектілерінің тізбесін әзірлеу;</w:t>
      </w:r>
    </w:p>
    <w:bookmarkEnd w:id="20"/>
    <w:bookmarkStart w:name="z31" w:id="21"/>
    <w:p>
      <w:pPr>
        <w:spacing w:after="0"/>
        <w:ind w:left="0"/>
        <w:jc w:val="both"/>
      </w:pPr>
      <w:r>
        <w:rPr>
          <w:rFonts w:ascii="Times New Roman"/>
          <w:b w:val="false"/>
          <w:i w:val="false"/>
          <w:color w:val="000000"/>
          <w:sz w:val="28"/>
        </w:rPr>
        <w:t>
      63-2)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жүргізу;</w:t>
      </w:r>
    </w:p>
    <w:bookmarkEnd w:id="21"/>
    <w:bookmarkStart w:name="z32" w:id="22"/>
    <w:p>
      <w:pPr>
        <w:spacing w:after="0"/>
        <w:ind w:left="0"/>
        <w:jc w:val="both"/>
      </w:pPr>
      <w:r>
        <w:rPr>
          <w:rFonts w:ascii="Times New Roman"/>
          <w:b w:val="false"/>
          <w:i w:val="false"/>
          <w:color w:val="000000"/>
          <w:sz w:val="28"/>
        </w:rPr>
        <w:t>
      63-3) Тұтынушылардың құқықтарын қорғаудың бірыңғай ақпараттық жүйесін қалыптастыру, жүргізу және пайдалану жөніндегі қағидаларды әзірлеу;".</w:t>
      </w:r>
    </w:p>
    <w:bookmarkEnd w:id="22"/>
    <w:bookmarkStart w:name="z33" w:id="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