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c264" w14:textId="1dbc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Жобалау-сметалық құжаттаманы республикалық меншіктен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"Щучье-Бурабай курорттық аймағының (Щучье, Бурабай, Қарасу көлдері) су қоймаларын тазалау және санациялау" инвестициялық жобасының жобалау-сметалық құжаттамасын республикалық меншіктен Қазақстан Республикасы Энергетика министрлігінің балансынан Акмола облысының коммуналдық меншігіне беру туралы Ақмола облысы әкімінің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Энергетика министрлігімен және Ақмола облысының әкімдігімен бірлесіп, Қазақстан Республикасының заңнамасында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іс-шараларды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