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d820" w14:textId="09cd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өзгерiстер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2016 жылғы 29 тамыздағы № 488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29 тамыздағы</w:t>
      </w:r>
      <w:r>
        <w:br/>
      </w:r>
      <w:r>
        <w:rPr>
          <w:rFonts w:ascii="Times New Roman"/>
          <w:b w:val="false"/>
          <w:i w:val="false"/>
          <w:color w:val="000000"/>
          <w:sz w:val="28"/>
        </w:rPr>
        <w:t xml:space="preserve">
№ 488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 Үкіметінің кейбір</w:t>
      </w:r>
      <w:r>
        <w:br/>
      </w:r>
      <w:r>
        <w:rPr>
          <w:rFonts w:ascii="Times New Roman"/>
          <w:b/>
          <w:i w:val="false"/>
          <w:color w:val="000000"/>
        </w:rPr>
        <w:t>
шешімдеріне енгізілетін өзгерістер</w:t>
      </w:r>
    </w:p>
    <w:bookmarkEnd w:id="2"/>
    <w:bookmarkStart w:name="z7" w:id="3"/>
    <w:p>
      <w:pPr>
        <w:spacing w:after="0"/>
        <w:ind w:left="0"/>
        <w:jc w:val="both"/>
      </w:pPr>
      <w:r>
        <w:rPr>
          <w:rFonts w:ascii="Times New Roman"/>
          <w:b w:val="false"/>
          <w:i w:val="false"/>
          <w:color w:val="000000"/>
          <w:sz w:val="28"/>
        </w:rPr>
        <w:t>
      1. «Басқарушылар кеңестерiндегі Қазақстан Республикасының өкiлдерiн тағайындау туралы» Қазақстан Республикасы Үкіметінің 2002 жылғы 18 наурыздағы № 323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2), 4), 5)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Халықаралық Валюта Қорының:</w:t>
      </w:r>
      <w:r>
        <w:br/>
      </w:r>
      <w:r>
        <w:rPr>
          <w:rFonts w:ascii="Times New Roman"/>
          <w:b w:val="false"/>
          <w:i w:val="false"/>
          <w:color w:val="000000"/>
          <w:sz w:val="28"/>
        </w:rPr>
        <w:t>
      Басқарушы – Қазақстан Республикасы Ұлттық Банкінің Төрағасы Данияр Талғатұлы Ақышев (келісім бойынша),</w:t>
      </w:r>
      <w:r>
        <w:br/>
      </w:r>
      <w:r>
        <w:rPr>
          <w:rFonts w:ascii="Times New Roman"/>
          <w:b w:val="false"/>
          <w:i w:val="false"/>
          <w:color w:val="000000"/>
          <w:sz w:val="28"/>
        </w:rPr>
        <w:t>
      Басқарушының орынбасары – Қазақстан Республикасының Қаржы вице-министрі Руслан Ерболатұлы Дәленов;</w:t>
      </w:r>
      <w:r>
        <w:br/>
      </w:r>
      <w:r>
        <w:rPr>
          <w:rFonts w:ascii="Times New Roman"/>
          <w:b w:val="false"/>
          <w:i w:val="false"/>
          <w:color w:val="000000"/>
          <w:sz w:val="28"/>
        </w:rPr>
        <w:t>
      2) Халықаралық Қайта Құру және Даму Банкінің:</w:t>
      </w:r>
      <w:r>
        <w:br/>
      </w:r>
      <w:r>
        <w:rPr>
          <w:rFonts w:ascii="Times New Roman"/>
          <w:b w:val="false"/>
          <w:i w:val="false"/>
          <w:color w:val="000000"/>
          <w:sz w:val="28"/>
        </w:rPr>
        <w:t>
      Басқарушы – Қазақстан Республикасының Ұлттық экономика министрі Қуандық Уәлиханұлы Бишімбаев,</w:t>
      </w:r>
      <w:r>
        <w:br/>
      </w:r>
      <w:r>
        <w:rPr>
          <w:rFonts w:ascii="Times New Roman"/>
          <w:b w:val="false"/>
          <w:i w:val="false"/>
          <w:color w:val="000000"/>
          <w:sz w:val="28"/>
        </w:rPr>
        <w:t>
      Басқарушының орынбасары – Қазақстан Республикасының Ұлттық экономика вице-министрі Мәдина Ерасылқызы Әбілқасымова;»;</w:t>
      </w:r>
      <w:r>
        <w:br/>
      </w:r>
      <w:r>
        <w:rPr>
          <w:rFonts w:ascii="Times New Roman"/>
          <w:b w:val="false"/>
          <w:i w:val="false"/>
          <w:color w:val="000000"/>
          <w:sz w:val="28"/>
        </w:rPr>
        <w:t>
</w:t>
      </w:r>
      <w:r>
        <w:rPr>
          <w:rFonts w:ascii="Times New Roman"/>
          <w:b w:val="false"/>
          <w:i w:val="false"/>
          <w:color w:val="000000"/>
          <w:sz w:val="28"/>
        </w:rPr>
        <w:t>
      «4) Азия Даму Банкiнiң:</w:t>
      </w:r>
      <w:r>
        <w:br/>
      </w:r>
      <w:r>
        <w:rPr>
          <w:rFonts w:ascii="Times New Roman"/>
          <w:b w:val="false"/>
          <w:i w:val="false"/>
          <w:color w:val="000000"/>
          <w:sz w:val="28"/>
        </w:rPr>
        <w:t>
      Басқарушы – Қазақстан Республикасының Ұлттық экономика министрі Қуандық Уәлиханұлы Бишімбаев,</w:t>
      </w:r>
      <w:r>
        <w:br/>
      </w:r>
      <w:r>
        <w:rPr>
          <w:rFonts w:ascii="Times New Roman"/>
          <w:b w:val="false"/>
          <w:i w:val="false"/>
          <w:color w:val="000000"/>
          <w:sz w:val="28"/>
        </w:rPr>
        <w:t>
      Басқарушының орынбасары – Қазақстан Республикасының Қаржы вице-министрі Руслан Ерболатұлы Дәленов;</w:t>
      </w:r>
      <w:r>
        <w:br/>
      </w:r>
      <w:r>
        <w:rPr>
          <w:rFonts w:ascii="Times New Roman"/>
          <w:b w:val="false"/>
          <w:i w:val="false"/>
          <w:color w:val="000000"/>
          <w:sz w:val="28"/>
        </w:rPr>
        <w:t>
      5) Ислам Даму Банкiнiң:</w:t>
      </w:r>
      <w:r>
        <w:br/>
      </w:r>
      <w:r>
        <w:rPr>
          <w:rFonts w:ascii="Times New Roman"/>
          <w:b w:val="false"/>
          <w:i w:val="false"/>
          <w:color w:val="000000"/>
          <w:sz w:val="28"/>
        </w:rPr>
        <w:t>
      Басқарушы – Қазақстан Республикасының Инвестициялар және даму министрі Жеңіс Махмұдұлы Қасымбек,</w:t>
      </w:r>
      <w:r>
        <w:br/>
      </w:r>
      <w:r>
        <w:rPr>
          <w:rFonts w:ascii="Times New Roman"/>
          <w:b w:val="false"/>
          <w:i w:val="false"/>
          <w:color w:val="000000"/>
          <w:sz w:val="28"/>
        </w:rPr>
        <w:t>
      Басқарушының орынбасары – Қазақстан Республикасының Қаржы вице-министрі Руслан Ерболатұлы Дәленов тағайындалсын.».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Yкiметi мен Халықаралық Қайта Құру және Даму Банкі арасындағы Бірлескен экономикалық зерттеулер бағдарламасын әзiрлеу және іске асыру жөнiндегi Техникалық ынтымақтастық туралы келiсiмдi iске асыру туралы» Қазақстан Республикасы Үкіметінің 2002 жылғы 21 желтоқсандағы № 1337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экономика министрі Қуандық Уәлиханұлы Бишімбаевқа Бiрлескен экономикалық зерттеулер бағдарламасының шеңберiнде жыл сайынғы техникалық ынтымақтастық бағдарламалары мен әкiмшiлiк қаржы сметаларын Қазақстан Республикасының Үкiметi атынан бекiтуге өкiлеттiк берiлсiн.».</w:t>
      </w:r>
    </w:p>
    <w:bookmarkEnd w:id="3"/>
    <w:bookmarkStart w:name="z14"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29 тамыздағы</w:t>
      </w:r>
      <w:r>
        <w:br/>
      </w:r>
      <w:r>
        <w:rPr>
          <w:rFonts w:ascii="Times New Roman"/>
          <w:b w:val="false"/>
          <w:i w:val="false"/>
          <w:color w:val="000000"/>
          <w:sz w:val="28"/>
        </w:rPr>
        <w:t xml:space="preserve">
№ 488 қаулысына   </w:t>
      </w:r>
      <w:r>
        <w:br/>
      </w:r>
      <w:r>
        <w:rPr>
          <w:rFonts w:ascii="Times New Roman"/>
          <w:b w:val="false"/>
          <w:i w:val="false"/>
          <w:color w:val="000000"/>
          <w:sz w:val="28"/>
        </w:rPr>
        <w:t xml:space="preserve">
қосымша       </w:t>
      </w:r>
    </w:p>
    <w:bookmarkEnd w:id="4"/>
    <w:bookmarkStart w:name="z15" w:id="5"/>
    <w:p>
      <w:pPr>
        <w:spacing w:after="0"/>
        <w:ind w:left="0"/>
        <w:jc w:val="left"/>
      </w:pPr>
      <w:r>
        <w:rPr>
          <w:rFonts w:ascii="Times New Roman"/>
          <w:b/>
          <w:i w:val="false"/>
          <w:color w:val="000000"/>
        </w:rPr>
        <w:t xml:space="preserve"> 
Қазақстан Республикасы Yкiметiнiң күшi жойылған</w:t>
      </w:r>
      <w:r>
        <w:br/>
      </w:r>
      <w:r>
        <w:rPr>
          <w:rFonts w:ascii="Times New Roman"/>
          <w:b/>
          <w:i w:val="false"/>
          <w:color w:val="000000"/>
        </w:rPr>
        <w:t>
кейбiр шешiмдерiнiң тiзбесi</w:t>
      </w:r>
    </w:p>
    <w:bookmarkEnd w:id="5"/>
    <w:bookmarkStart w:name="z16" w:id="6"/>
    <w:p>
      <w:pPr>
        <w:spacing w:after="0"/>
        <w:ind w:left="0"/>
        <w:jc w:val="both"/>
      </w:pPr>
      <w:r>
        <w:rPr>
          <w:rFonts w:ascii="Times New Roman"/>
          <w:b w:val="false"/>
          <w:i w:val="false"/>
          <w:color w:val="000000"/>
          <w:sz w:val="28"/>
        </w:rPr>
        <w:t>
      1. «TACIS бағдарламасы бойынша Қазақстан Республикасынан Ұлттық үйлестірушіні тағайындау туралы» Қазақстан Республикасы Үкіметінің 2002 жылғы 27 наурыздағы № 357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2002 жылғы 18 наурыздағы № 323 және 2002 жылғы 27 наурыздағы № 357 қаулыларына өзгеріс енгізу туралы» Қазақстан Республикасы Үкіметінің 2002 жылғы 20 қыркүйек № 1041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Yкiметiнiң 2002 жылғы 18 наурыздағы № 323 және 2002 жылғы 27 наурыздағы № 357 қаулыларына өзгерiстер енгiзу туралы» Қазақстан Республикасы Yкiметiнiң 2003 жылғы 12 қарашадағы № 1132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«Гранттарды жоспарлау, тарту және пайдалану тиімділігi мәселелері жөнiндегі үйлестiру кеңесін құру туралы» Қазақстан Республикасы Үкiметiнiң 2005 жылғы 19 қазандағы № 1047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Yкiметiнiң 2002 жылғы 18 наурыздағы № 323 және 2002 жылғы 27 наурыздағы № 357 қаулыларына өзгерiстер енгiзу туралы» Қазақстан Республикасы Yкiметiнiң 2006 жылғы 20 наурыдағы № 190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Yкiметiнiң кейбiр шешiмдерiне өзгерiстер енгiзу туралы» Қазақстан Республикасы Үкіметінің 2006 жылғы 13 шілдедегі № 668 қаулысымен бекітілген Қазақстан Республикасы Үкіметінің кейбір шешімдеріне енгізілетін өзгерістердің 1-тармағының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 Үкiметiнiң 2002 жылғы 27 наурыздағы № 357 қаулысына өзгерiс енгiзу туралы» Қазақстан Республикасы Үкіметінің 2007 жылғы 16 ақпандағы № 118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 Yкiметiнiң кейбiр шешiмдерiне өзгерiстер енгiзу туралы» Қазақстан Республикасы Үкіметінің 2007 жылғы 20 наурыздағы № 224 қаулысымен бекітілген Қазақстан Республикасы Үкіметінің кейбір шешімдеріне енгізілетін өзгерістердің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2007 ж., № 9, 107-құжат).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кейбір шешімдеріне өзгерістер енгізу туралы» Қазақстан Республкикасы Үкіметінің 2007 жылғы 26 қыркүйектегі № 838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2002 жылғы 18 наурыздағы № 323 және 2002 жылғы 27 наурыздағы № 357 қаулыларына өзгерістер енгізу туралы» Қазақстан Республикасы Үкіметінің 2008 жылғы 25 қаңтардағы № 66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2002 жылғы 27 наурыздағы № 357 қаулысына өзгеріс енгізу туралы» Қазақстан Республикасы Үкіметінің 2008 жылғы 29 мамырдағы № 513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«Қазақстан Республикасы Үкіметінің кейбір шешімдеріне өзгерістер енгізу туралы» Қазақстан Республикасы Үкіметінің 2010 жылғы 31 тамыздағы № 851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«Қазақстан Республикасы Үкіметінің кейбір шешімдеріне және Қазақстан Республикасы Премьер-Министрінің өкімдеріне өзгерістер енгізу туралы» Қазақстан Республикасы Үкіметінің 2011 жылғы 24 маусымдағы № 705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43, 566-құжат).</w:t>
      </w:r>
      <w:r>
        <w:br/>
      </w:r>
      <w:r>
        <w:rPr>
          <w:rFonts w:ascii="Times New Roman"/>
          <w:b w:val="false"/>
          <w:i w:val="false"/>
          <w:color w:val="000000"/>
          <w:sz w:val="28"/>
        </w:rPr>
        <w:t>
</w:t>
      </w:r>
      <w:r>
        <w:rPr>
          <w:rFonts w:ascii="Times New Roman"/>
          <w:b w:val="false"/>
          <w:i w:val="false"/>
          <w:color w:val="000000"/>
          <w:sz w:val="28"/>
        </w:rPr>
        <w:t>
      14. «Қазақстан Республикасы Үкіметінің кейбір шешімдеріне өзгерістер енгізу туралы» Қазақстан Республикасы Үкіметінің 2011 жылғы 13 желтоқсандағы № 1516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«Қазақстан Республикасы Үкiметiнiң кейбiр шешімдеріне және Қазақстан Республикасы Премьер-Министрiнiң өкiмiне өзгерiстер енгiзу туралы» Қазақстан Республикасы Үкіметінің 2012 жылғы 26 наурыздағы № 353 қаулысымен бекітілген Қазақстан Республикасы Үкіметінің кейбір шешімдеріне және Қазақстан Республикасы Премьер-Министрінің өкіміне енгізілетін өзгерістердің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кейбір шешімдеріне және Қазақстан Республикасы Премьер-Министрiнiң өкiмiне өзгерiстер енгiзу туралы» Қазақстан Республикасы Үкіметінің 2012 жылғы 13 қарашадағы № 1445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өзгерістердің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2012 ж., № 79, 1166-құжат).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«Басқарушылар кеңестерiндегі Қазақстан Республикасының өкiлдерiн тағайындау туралы» 2002 жылғы 18 наурыздағы № 323 және «TACIS бағдарламасы бойынша Қазақстан Республикасынан Ұлттық үйлестірушіні тағайындау туралы» 2002 жылғы 27 наурыздағы № 357 қаулыларына өзгерістер енгізу туралы» Қазақстан Республикасы Үкіметінің 2012 жылғы 19 желтоқсандағы № 1615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«Қазақстан Республикасы Үкіметінің кейбір шешімдеріне өзгерістер енгізу туралы» Қазақстан Республикасы Үкіметінің 2013 жылғы 8 мамырдағы № 470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«Қазақстан Республикасы Үкіметінің кейбір шешімдеріне және Қазақстан Республикасы Премьер-Министрінің өкімдеріне өзгерiстер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9 сәуірдегі № 329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22-тармағы</w:t>
      </w:r>
      <w:r>
        <w:rPr>
          <w:rFonts w:ascii="Times New Roman"/>
          <w:b w:val="false"/>
          <w:i w:val="false"/>
          <w:color w:val="000000"/>
          <w:sz w:val="28"/>
        </w:rPr>
        <w:t xml:space="preserve"> (Қазақстан Республикасының ПҮАЖ-ы, 2014 ж., № 26, 212-құжат).</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